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341D0" w14:textId="6B6D7B31" w:rsidR="00CA5E06" w:rsidRDefault="00C246BE" w:rsidP="00171ACC">
      <w:pPr>
        <w:pStyle w:val="CronerUserfactsheetTitle"/>
        <w:rPr>
          <w:sz w:val="20"/>
          <w:szCs w:val="20"/>
          <w:lang w:val="en-GB" w:eastAsia="en-GB"/>
        </w:rPr>
      </w:pPr>
      <w:bookmarkStart w:id="0" w:name="dcam_2D5162742"/>
      <w:bookmarkStart w:id="1" w:name="stylerid1_2E3"/>
      <w:bookmarkEnd w:id="0"/>
      <w:r>
        <w:t xml:space="preserve">Standard </w:t>
      </w:r>
      <w:r w:rsidR="00CA5E06">
        <w:t>Infection Control</w:t>
      </w:r>
      <w:bookmarkEnd w:id="1"/>
      <w:r>
        <w:t xml:space="preserve"> Policy</w:t>
      </w:r>
      <w:bookmarkStart w:id="2" w:name="dcam_2D5162743"/>
      <w:bookmarkEnd w:id="2"/>
      <w:r w:rsidR="00CA5E06">
        <w:rPr>
          <w:sz w:val="20"/>
          <w:szCs w:val="20"/>
          <w:lang w:val="en-GB" w:eastAsia="en-GB"/>
        </w:rPr>
        <w:t> </w:t>
      </w:r>
    </w:p>
    <w:p w14:paraId="1B24FE1F" w14:textId="77777777" w:rsidR="00835A6B" w:rsidRDefault="00835A6B">
      <w:pPr>
        <w:widowControl w:val="0"/>
        <w:autoSpaceDE w:val="0"/>
        <w:autoSpaceDN w:val="0"/>
        <w:adjustRightInd w:val="0"/>
        <w:spacing w:before="120"/>
        <w:rPr>
          <w:rFonts w:ascii="Arial" w:hAnsi="Arial" w:cs="Arial"/>
          <w:sz w:val="20"/>
          <w:szCs w:val="20"/>
          <w:lang w:val="en-GB" w:eastAsia="en-GB"/>
        </w:rPr>
      </w:pPr>
    </w:p>
    <w:p w14:paraId="246B1218" w14:textId="77777777" w:rsidR="00835A6B" w:rsidRDefault="00835A6B">
      <w:pPr>
        <w:widowControl w:val="0"/>
        <w:autoSpaceDE w:val="0"/>
        <w:autoSpaceDN w:val="0"/>
        <w:adjustRightInd w:val="0"/>
        <w:spacing w:before="120"/>
        <w:rPr>
          <w:rFonts w:ascii="Arial" w:hAnsi="Arial" w:cs="Arial"/>
          <w:sz w:val="20"/>
          <w:szCs w:val="20"/>
          <w:lang w:val="en-GB" w:eastAsia="en-GB"/>
        </w:rPr>
      </w:pPr>
    </w:p>
    <w:p w14:paraId="65F4ADF6" w14:textId="75359A3D" w:rsidR="00C246BE" w:rsidRDefault="00C246BE">
      <w:pPr>
        <w:widowControl w:val="0"/>
        <w:autoSpaceDE w:val="0"/>
        <w:autoSpaceDN w:val="0"/>
        <w:adjustRightInd w:val="0"/>
        <w:spacing w:before="120"/>
        <w:rPr>
          <w:rFonts w:ascii="Arial" w:hAnsi="Arial" w:cs="Arial"/>
          <w:sz w:val="20"/>
          <w:szCs w:val="20"/>
          <w:lang w:val="en-GB" w:eastAsia="en-GB"/>
        </w:rPr>
      </w:pPr>
      <w:r>
        <w:rPr>
          <w:rFonts w:ascii="Arial" w:hAnsi="Arial" w:cs="Arial"/>
          <w:sz w:val="20"/>
          <w:szCs w:val="20"/>
          <w:lang w:val="en-GB" w:eastAsia="en-GB"/>
        </w:rPr>
        <w:t>Other formats of this policy can be made available via our management team on 01708 871517</w:t>
      </w:r>
    </w:p>
    <w:p w14:paraId="3986EAB4" w14:textId="3AA1E6FB" w:rsidR="00171ACC" w:rsidRDefault="00171ACC">
      <w:pPr>
        <w:widowControl w:val="0"/>
        <w:autoSpaceDE w:val="0"/>
        <w:autoSpaceDN w:val="0"/>
        <w:adjustRightInd w:val="0"/>
        <w:spacing w:before="120"/>
        <w:rPr>
          <w:rFonts w:ascii="Arial" w:hAnsi="Arial" w:cs="Arial"/>
          <w:sz w:val="20"/>
          <w:szCs w:val="20"/>
          <w:lang w:val="en-GB" w:eastAsia="en-GB"/>
        </w:rPr>
      </w:pPr>
    </w:p>
    <w:p w14:paraId="7026F0DD" w14:textId="77777777" w:rsidR="00835A6B" w:rsidRDefault="00835A6B">
      <w:pPr>
        <w:widowControl w:val="0"/>
        <w:autoSpaceDE w:val="0"/>
        <w:autoSpaceDN w:val="0"/>
        <w:adjustRightInd w:val="0"/>
        <w:spacing w:before="120"/>
        <w:rPr>
          <w:rFonts w:ascii="Arial" w:hAnsi="Arial" w:cs="Arial"/>
          <w:sz w:val="20"/>
          <w:szCs w:val="20"/>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670"/>
      </w:tblGrid>
      <w:tr w:rsidR="00171ACC" w:rsidRPr="00171ACC" w14:paraId="0BB74AB3" w14:textId="77777777" w:rsidTr="00ED4F9F">
        <w:tc>
          <w:tcPr>
            <w:tcW w:w="3261" w:type="dxa"/>
          </w:tcPr>
          <w:p w14:paraId="53B63555"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Title of Policy/Guideline and version number</w:t>
            </w:r>
          </w:p>
        </w:tc>
        <w:tc>
          <w:tcPr>
            <w:tcW w:w="5670" w:type="dxa"/>
            <w:shd w:val="clear" w:color="auto" w:fill="FFFFFF"/>
          </w:tcPr>
          <w:p w14:paraId="1028E3C9" w14:textId="5261E0DC" w:rsidR="00171ACC" w:rsidRPr="00171ACC" w:rsidRDefault="00171ACC" w:rsidP="00171ACC">
            <w:pPr>
              <w:widowControl w:val="0"/>
              <w:shd w:val="clear" w:color="auto" w:fill="FFFFFF"/>
              <w:tabs>
                <w:tab w:val="left" w:pos="567"/>
              </w:tabs>
              <w:overflowPunct w:val="0"/>
              <w:autoSpaceDE w:val="0"/>
              <w:autoSpaceDN w:val="0"/>
              <w:adjustRightInd w:val="0"/>
              <w:rPr>
                <w:rFonts w:ascii="Arial" w:eastAsia="Calibri" w:hAnsi="Arial" w:cs="Arial"/>
                <w:b/>
                <w:bCs/>
                <w:kern w:val="28"/>
                <w:lang w:eastAsia="en-GB"/>
              </w:rPr>
            </w:pPr>
            <w:r>
              <w:rPr>
                <w:rFonts w:ascii="Arial" w:eastAsia="Calibri" w:hAnsi="Arial" w:cs="Arial"/>
                <w:b/>
                <w:bCs/>
                <w:kern w:val="28"/>
                <w:lang w:eastAsia="en-GB"/>
              </w:rPr>
              <w:t>Standard Infection Control Policy</w:t>
            </w:r>
            <w:r w:rsidRPr="00171ACC">
              <w:rPr>
                <w:rFonts w:ascii="Arial" w:eastAsia="Calibri" w:hAnsi="Arial" w:cs="Arial"/>
                <w:b/>
                <w:bCs/>
                <w:kern w:val="28"/>
                <w:lang w:eastAsia="en-GB"/>
              </w:rPr>
              <w:t>: Version 1</w:t>
            </w:r>
          </w:p>
        </w:tc>
      </w:tr>
      <w:tr w:rsidR="00171ACC" w:rsidRPr="00171ACC" w14:paraId="30F6DE49" w14:textId="77777777" w:rsidTr="00ED4F9F">
        <w:tc>
          <w:tcPr>
            <w:tcW w:w="3261" w:type="dxa"/>
          </w:tcPr>
          <w:p w14:paraId="11B95CBE" w14:textId="21381BBA"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Author</w:t>
            </w:r>
            <w:r w:rsidR="009329F1">
              <w:rPr>
                <w:rFonts w:ascii="Arial" w:eastAsia="Times" w:hAnsi="Arial" w:cs="Arial"/>
                <w:szCs w:val="22"/>
                <w:lang w:val="en-GB"/>
              </w:rPr>
              <w:t xml:space="preserve"> / Accountable Person</w:t>
            </w:r>
          </w:p>
        </w:tc>
        <w:tc>
          <w:tcPr>
            <w:tcW w:w="5670" w:type="dxa"/>
          </w:tcPr>
          <w:p w14:paraId="7E9EE652" w14:textId="7C40338C" w:rsidR="00171ACC" w:rsidRPr="00171ACC" w:rsidRDefault="00171ACC" w:rsidP="00851354">
            <w:pPr>
              <w:spacing w:before="40" w:after="40"/>
              <w:rPr>
                <w:rFonts w:ascii="Arial" w:eastAsia="Times" w:hAnsi="Arial" w:cs="Arial"/>
                <w:sz w:val="22"/>
                <w:szCs w:val="22"/>
                <w:lang w:val="en-GB"/>
              </w:rPr>
            </w:pPr>
            <w:r w:rsidRPr="00171ACC">
              <w:rPr>
                <w:rFonts w:ascii="Arial" w:eastAsia="Times" w:hAnsi="Arial" w:cs="Arial"/>
                <w:sz w:val="22"/>
                <w:szCs w:val="22"/>
                <w:lang w:val="en-GB"/>
              </w:rPr>
              <w:t>Marionette Zvavamwe</w:t>
            </w:r>
            <w:r w:rsidR="00851354">
              <w:rPr>
                <w:rFonts w:ascii="Arial" w:eastAsia="Times" w:hAnsi="Arial" w:cs="Arial"/>
                <w:sz w:val="22"/>
                <w:szCs w:val="22"/>
                <w:lang w:val="en-GB"/>
              </w:rPr>
              <w:t xml:space="preserve">, </w:t>
            </w:r>
            <w:r w:rsidRPr="00171ACC">
              <w:rPr>
                <w:rFonts w:ascii="Arial" w:eastAsia="Times" w:hAnsi="Arial" w:cs="Arial"/>
                <w:sz w:val="22"/>
                <w:szCs w:val="22"/>
                <w:lang w:val="en-GB"/>
              </w:rPr>
              <w:t>Registered Manager</w:t>
            </w:r>
          </w:p>
        </w:tc>
      </w:tr>
      <w:tr w:rsidR="009329F1" w:rsidRPr="00171ACC" w14:paraId="7CC35D80" w14:textId="77777777" w:rsidTr="00ED4F9F">
        <w:tc>
          <w:tcPr>
            <w:tcW w:w="3261" w:type="dxa"/>
          </w:tcPr>
          <w:p w14:paraId="241D0733" w14:textId="6F5705AB" w:rsidR="009329F1" w:rsidRPr="00171ACC" w:rsidRDefault="009329F1" w:rsidP="00171ACC">
            <w:pPr>
              <w:spacing w:before="40" w:after="40"/>
              <w:rPr>
                <w:rFonts w:ascii="Arial" w:eastAsia="Times" w:hAnsi="Arial" w:cs="Arial"/>
                <w:szCs w:val="22"/>
                <w:lang w:val="en-GB"/>
              </w:rPr>
            </w:pPr>
            <w:r>
              <w:rPr>
                <w:rFonts w:ascii="Arial" w:eastAsia="Times" w:hAnsi="Arial" w:cs="Arial"/>
                <w:szCs w:val="22"/>
                <w:lang w:val="en-GB"/>
              </w:rPr>
              <w:t>Creation Date</w:t>
            </w:r>
          </w:p>
        </w:tc>
        <w:tc>
          <w:tcPr>
            <w:tcW w:w="5670" w:type="dxa"/>
          </w:tcPr>
          <w:p w14:paraId="08A9FFB4" w14:textId="5A17C86B" w:rsidR="009329F1" w:rsidRPr="00171ACC" w:rsidRDefault="009329F1" w:rsidP="00851354">
            <w:pPr>
              <w:spacing w:before="40" w:after="40"/>
              <w:rPr>
                <w:rFonts w:ascii="Arial" w:eastAsia="Times" w:hAnsi="Arial" w:cs="Arial"/>
                <w:sz w:val="22"/>
                <w:szCs w:val="22"/>
                <w:lang w:val="en-GB"/>
              </w:rPr>
            </w:pPr>
            <w:r>
              <w:rPr>
                <w:rFonts w:ascii="Arial" w:eastAsia="Times" w:hAnsi="Arial" w:cs="Arial"/>
                <w:sz w:val="22"/>
                <w:szCs w:val="22"/>
                <w:lang w:val="en-GB"/>
              </w:rPr>
              <w:t>31/07/2022</w:t>
            </w:r>
          </w:p>
        </w:tc>
      </w:tr>
      <w:tr w:rsidR="00171ACC" w:rsidRPr="00171ACC" w14:paraId="6994D243" w14:textId="77777777" w:rsidTr="00ED4F9F">
        <w:tc>
          <w:tcPr>
            <w:tcW w:w="3261" w:type="dxa"/>
          </w:tcPr>
          <w:p w14:paraId="09BA7229"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Principal target Audience:</w:t>
            </w:r>
          </w:p>
        </w:tc>
        <w:tc>
          <w:tcPr>
            <w:tcW w:w="5670" w:type="dxa"/>
          </w:tcPr>
          <w:p w14:paraId="50BA47FD"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 xml:space="preserve">All internal and external stake holders and their families </w:t>
            </w:r>
          </w:p>
          <w:p w14:paraId="15689E7D"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All staff employed within the company.</w:t>
            </w:r>
          </w:p>
        </w:tc>
      </w:tr>
      <w:tr w:rsidR="00171ACC" w:rsidRPr="00171ACC" w14:paraId="5410C4F0" w14:textId="77777777" w:rsidTr="00ED4F9F">
        <w:tc>
          <w:tcPr>
            <w:tcW w:w="3261" w:type="dxa"/>
          </w:tcPr>
          <w:p w14:paraId="0D533EAB"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Commissioning Body</w:t>
            </w:r>
          </w:p>
        </w:tc>
        <w:tc>
          <w:tcPr>
            <w:tcW w:w="5670" w:type="dxa"/>
          </w:tcPr>
          <w:p w14:paraId="4D97CFEE" w14:textId="77777777" w:rsidR="00171ACC" w:rsidRPr="00171ACC" w:rsidRDefault="00171ACC" w:rsidP="00171ACC">
            <w:pPr>
              <w:spacing w:before="40" w:after="40"/>
              <w:rPr>
                <w:rFonts w:ascii="Arial" w:eastAsia="Times" w:hAnsi="Arial" w:cs="Arial"/>
                <w:sz w:val="22"/>
                <w:szCs w:val="22"/>
                <w:lang w:val="en-GB"/>
              </w:rPr>
            </w:pPr>
            <w:r w:rsidRPr="00171ACC">
              <w:rPr>
                <w:rFonts w:ascii="Arial" w:eastAsia="Times" w:hAnsi="Arial" w:cs="Arial"/>
                <w:sz w:val="22"/>
                <w:szCs w:val="22"/>
                <w:lang w:val="en-GB"/>
              </w:rPr>
              <w:t>Management Services</w:t>
            </w:r>
          </w:p>
        </w:tc>
      </w:tr>
      <w:tr w:rsidR="00171ACC" w:rsidRPr="00171ACC" w14:paraId="137BC444" w14:textId="77777777" w:rsidTr="00ED4F9F">
        <w:tc>
          <w:tcPr>
            <w:tcW w:w="3261" w:type="dxa"/>
          </w:tcPr>
          <w:p w14:paraId="225FFF1C"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Stake Holders Consulted</w:t>
            </w:r>
          </w:p>
        </w:tc>
        <w:tc>
          <w:tcPr>
            <w:tcW w:w="5670" w:type="dxa"/>
          </w:tcPr>
          <w:p w14:paraId="7A330CB7" w14:textId="50790079" w:rsidR="00171ACC" w:rsidRPr="00171ACC" w:rsidRDefault="00171ACC" w:rsidP="00851354">
            <w:pPr>
              <w:spacing w:before="40" w:after="40"/>
              <w:rPr>
                <w:rFonts w:ascii="Arial" w:eastAsia="Times" w:hAnsi="Arial" w:cs="Arial"/>
                <w:sz w:val="22"/>
                <w:szCs w:val="22"/>
                <w:lang w:val="en-GB"/>
              </w:rPr>
            </w:pPr>
            <w:r w:rsidRPr="00171ACC">
              <w:rPr>
                <w:rFonts w:ascii="Arial" w:eastAsia="Times" w:hAnsi="Arial" w:cs="Arial"/>
                <w:sz w:val="22"/>
                <w:szCs w:val="22"/>
                <w:lang w:val="en-GB"/>
              </w:rPr>
              <w:t>Directors</w:t>
            </w:r>
            <w:r w:rsidR="00851354">
              <w:rPr>
                <w:rFonts w:ascii="Arial" w:eastAsia="Times" w:hAnsi="Arial" w:cs="Arial"/>
                <w:sz w:val="22"/>
                <w:szCs w:val="22"/>
                <w:lang w:val="en-GB"/>
              </w:rPr>
              <w:t xml:space="preserve">, </w:t>
            </w:r>
            <w:r w:rsidRPr="00171ACC">
              <w:rPr>
                <w:rFonts w:ascii="Arial" w:eastAsia="Times" w:hAnsi="Arial" w:cs="Arial"/>
                <w:sz w:val="22"/>
                <w:szCs w:val="22"/>
                <w:lang w:val="en-GB"/>
              </w:rPr>
              <w:t>Clinical Leads</w:t>
            </w:r>
            <w:r w:rsidR="00851354">
              <w:rPr>
                <w:rFonts w:ascii="Arial" w:eastAsia="Times" w:hAnsi="Arial" w:cs="Arial"/>
                <w:sz w:val="22"/>
                <w:szCs w:val="22"/>
                <w:lang w:val="en-GB"/>
              </w:rPr>
              <w:t xml:space="preserve"> and </w:t>
            </w:r>
            <w:r w:rsidRPr="00171ACC">
              <w:rPr>
                <w:rFonts w:ascii="Arial" w:eastAsia="Times" w:hAnsi="Arial" w:cs="Arial"/>
                <w:sz w:val="22"/>
                <w:szCs w:val="22"/>
                <w:lang w:val="en-GB"/>
              </w:rPr>
              <w:t>Staff</w:t>
            </w:r>
          </w:p>
        </w:tc>
      </w:tr>
      <w:tr w:rsidR="00171ACC" w:rsidRPr="00171ACC" w14:paraId="37E8CA73" w14:textId="77777777" w:rsidTr="00ED4F9F">
        <w:tc>
          <w:tcPr>
            <w:tcW w:w="3261" w:type="dxa"/>
          </w:tcPr>
          <w:p w14:paraId="0E251AE1"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Standards</w:t>
            </w:r>
          </w:p>
        </w:tc>
        <w:tc>
          <w:tcPr>
            <w:tcW w:w="5670" w:type="dxa"/>
          </w:tcPr>
          <w:p w14:paraId="7F1A8838" w14:textId="56B3673D" w:rsidR="00171ACC" w:rsidRPr="00171ACC" w:rsidRDefault="00171ACC" w:rsidP="00851354">
            <w:pPr>
              <w:spacing w:before="40" w:after="40"/>
              <w:rPr>
                <w:rFonts w:ascii="Arial" w:eastAsia="Times" w:hAnsi="Arial" w:cs="Arial"/>
                <w:sz w:val="22"/>
                <w:szCs w:val="22"/>
                <w:lang w:val="en-GB"/>
              </w:rPr>
            </w:pPr>
            <w:r w:rsidRPr="00171ACC">
              <w:rPr>
                <w:rFonts w:ascii="Arial" w:eastAsia="Times" w:hAnsi="Arial" w:cs="Arial"/>
                <w:sz w:val="22"/>
                <w:szCs w:val="22"/>
                <w:lang w:val="en-GB"/>
              </w:rPr>
              <w:t>Care Quality Commission (CQC)</w:t>
            </w:r>
            <w:r w:rsidR="00851354">
              <w:rPr>
                <w:rFonts w:ascii="Arial" w:eastAsia="Times" w:hAnsi="Arial" w:cs="Arial"/>
                <w:sz w:val="22"/>
                <w:szCs w:val="22"/>
                <w:lang w:val="en-GB"/>
              </w:rPr>
              <w:t xml:space="preserve">, </w:t>
            </w:r>
            <w:r>
              <w:rPr>
                <w:rFonts w:ascii="Arial" w:eastAsia="Times" w:hAnsi="Arial" w:cs="Arial"/>
                <w:sz w:val="22"/>
                <w:szCs w:val="22"/>
                <w:lang w:val="en-GB"/>
              </w:rPr>
              <w:t>Health and Social Care act 2008 Regulated Activities Regulations 2014</w:t>
            </w:r>
            <w:r w:rsidR="00851354">
              <w:rPr>
                <w:rFonts w:ascii="Arial" w:eastAsia="Times" w:hAnsi="Arial" w:cs="Arial"/>
                <w:sz w:val="22"/>
                <w:szCs w:val="22"/>
                <w:lang w:val="en-GB"/>
              </w:rPr>
              <w:t xml:space="preserve">, </w:t>
            </w:r>
            <w:r>
              <w:rPr>
                <w:rFonts w:ascii="Arial" w:eastAsia="Times" w:hAnsi="Arial" w:cs="Arial"/>
                <w:sz w:val="22"/>
                <w:szCs w:val="22"/>
                <w:lang w:val="en-GB"/>
              </w:rPr>
              <w:t>World Health Organisation 2009</w:t>
            </w:r>
            <w:r w:rsidR="00F945AF">
              <w:rPr>
                <w:rFonts w:ascii="Arial" w:eastAsia="Times" w:hAnsi="Arial" w:cs="Arial"/>
                <w:sz w:val="22"/>
                <w:szCs w:val="22"/>
                <w:lang w:val="en-GB"/>
              </w:rPr>
              <w:t>,2022</w:t>
            </w:r>
            <w:r w:rsidR="00851354">
              <w:rPr>
                <w:rFonts w:ascii="Arial" w:eastAsia="Times" w:hAnsi="Arial" w:cs="Arial"/>
                <w:sz w:val="22"/>
                <w:szCs w:val="22"/>
                <w:lang w:val="en-GB"/>
              </w:rPr>
              <w:t xml:space="preserve">, </w:t>
            </w:r>
            <w:r w:rsidR="00F945AF">
              <w:rPr>
                <w:rFonts w:ascii="Arial" w:eastAsia="Times" w:hAnsi="Arial" w:cs="Arial"/>
                <w:sz w:val="22"/>
                <w:szCs w:val="22"/>
                <w:lang w:val="en-GB"/>
              </w:rPr>
              <w:t xml:space="preserve">CDC 2016, </w:t>
            </w:r>
            <w:r w:rsidRPr="00171ACC">
              <w:rPr>
                <w:rFonts w:ascii="Arial" w:eastAsia="Times" w:hAnsi="Arial" w:cs="Arial"/>
                <w:sz w:val="22"/>
                <w:szCs w:val="22"/>
                <w:lang w:val="en-GB"/>
              </w:rPr>
              <w:t xml:space="preserve">Nice </w:t>
            </w:r>
            <w:proofErr w:type="gramStart"/>
            <w:r w:rsidRPr="00171ACC">
              <w:rPr>
                <w:rFonts w:ascii="Arial" w:eastAsia="Times" w:hAnsi="Arial" w:cs="Arial"/>
                <w:sz w:val="22"/>
                <w:szCs w:val="22"/>
                <w:lang w:val="en-GB"/>
              </w:rPr>
              <w:t>Guide Lines</w:t>
            </w:r>
            <w:proofErr w:type="gramEnd"/>
            <w:r w:rsidR="00851354">
              <w:rPr>
                <w:rFonts w:ascii="Arial" w:eastAsia="Times" w:hAnsi="Arial" w:cs="Arial"/>
                <w:sz w:val="22"/>
                <w:szCs w:val="22"/>
                <w:lang w:val="en-GB"/>
              </w:rPr>
              <w:t xml:space="preserve">, </w:t>
            </w:r>
            <w:r w:rsidRPr="00171ACC">
              <w:rPr>
                <w:rFonts w:ascii="Arial" w:eastAsia="Times" w:hAnsi="Arial" w:cs="Arial"/>
                <w:sz w:val="22"/>
                <w:szCs w:val="22"/>
                <w:lang w:val="en-GB"/>
              </w:rPr>
              <w:t>NMC</w:t>
            </w:r>
            <w:r w:rsidR="00851354">
              <w:rPr>
                <w:rFonts w:ascii="Arial" w:eastAsia="Times" w:hAnsi="Arial" w:cs="Arial"/>
                <w:sz w:val="22"/>
                <w:szCs w:val="22"/>
                <w:lang w:val="en-GB"/>
              </w:rPr>
              <w:t xml:space="preserve">, </w:t>
            </w:r>
            <w:r w:rsidRPr="00171ACC">
              <w:rPr>
                <w:rFonts w:ascii="Arial" w:eastAsia="Times" w:hAnsi="Arial" w:cs="Arial"/>
                <w:sz w:val="22"/>
                <w:szCs w:val="22"/>
                <w:lang w:val="en-GB"/>
              </w:rPr>
              <w:t>UKHCA</w:t>
            </w:r>
            <w:r>
              <w:rPr>
                <w:rFonts w:ascii="Arial" w:eastAsia="Times" w:hAnsi="Arial" w:cs="Arial"/>
                <w:sz w:val="22"/>
                <w:szCs w:val="22"/>
                <w:lang w:val="en-GB"/>
              </w:rPr>
              <w:t xml:space="preserve"> </w:t>
            </w:r>
          </w:p>
        </w:tc>
      </w:tr>
      <w:tr w:rsidR="00171ACC" w:rsidRPr="00171ACC" w14:paraId="4BC7ADEF" w14:textId="77777777" w:rsidTr="00ED4F9F">
        <w:tc>
          <w:tcPr>
            <w:tcW w:w="3261" w:type="dxa"/>
          </w:tcPr>
          <w:p w14:paraId="78AB6C39"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Implementation Plan</w:t>
            </w:r>
          </w:p>
        </w:tc>
        <w:tc>
          <w:tcPr>
            <w:tcW w:w="5670" w:type="dxa"/>
          </w:tcPr>
          <w:p w14:paraId="6363CDBA"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Send to CQC</w:t>
            </w:r>
          </w:p>
          <w:p w14:paraId="06D83EB4"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Availability to All staff</w:t>
            </w:r>
          </w:p>
          <w:p w14:paraId="30EA229C"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 xml:space="preserve">Review compliance with Policy in 6 months </w:t>
            </w:r>
          </w:p>
          <w:p w14:paraId="213E7C63"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Monitor Feedback for quality and safety related incidents</w:t>
            </w:r>
          </w:p>
          <w:p w14:paraId="7536A0E7" w14:textId="77777777" w:rsidR="00171ACC" w:rsidRPr="00171ACC" w:rsidRDefault="00171ACC" w:rsidP="00171ACC">
            <w:pPr>
              <w:rPr>
                <w:rFonts w:ascii="Arial" w:eastAsia="Times New Roman" w:hAnsi="Arial" w:cs="Arial"/>
                <w:sz w:val="22"/>
                <w:szCs w:val="22"/>
                <w:lang w:val="en-GB"/>
              </w:rPr>
            </w:pPr>
            <w:r w:rsidRPr="00171ACC">
              <w:rPr>
                <w:rFonts w:ascii="Arial" w:eastAsia="Times New Roman" w:hAnsi="Arial" w:cs="Arial"/>
                <w:sz w:val="22"/>
                <w:szCs w:val="22"/>
                <w:lang w:val="en-GB"/>
              </w:rPr>
              <w:t xml:space="preserve">Local teaching at induction </w:t>
            </w:r>
          </w:p>
        </w:tc>
      </w:tr>
      <w:tr w:rsidR="00171ACC" w:rsidRPr="00171ACC" w14:paraId="2B0BE84D" w14:textId="77777777" w:rsidTr="00ED4F9F">
        <w:tc>
          <w:tcPr>
            <w:tcW w:w="3261" w:type="dxa"/>
          </w:tcPr>
          <w:p w14:paraId="466898F1"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Approved by:</w:t>
            </w:r>
          </w:p>
        </w:tc>
        <w:tc>
          <w:tcPr>
            <w:tcW w:w="5670" w:type="dxa"/>
          </w:tcPr>
          <w:p w14:paraId="35C03DB4" w14:textId="77777777" w:rsidR="00171ACC" w:rsidRPr="00171ACC" w:rsidRDefault="00171ACC" w:rsidP="00171ACC">
            <w:pPr>
              <w:spacing w:before="40" w:after="40"/>
              <w:rPr>
                <w:rFonts w:ascii="Arial" w:eastAsia="Times" w:hAnsi="Arial" w:cs="Arial"/>
                <w:sz w:val="22"/>
                <w:szCs w:val="22"/>
                <w:lang w:val="en-GB"/>
              </w:rPr>
            </w:pPr>
            <w:r w:rsidRPr="00171ACC">
              <w:rPr>
                <w:rFonts w:ascii="Arial" w:eastAsia="Times" w:hAnsi="Arial" w:cs="Arial"/>
                <w:sz w:val="22"/>
                <w:szCs w:val="22"/>
                <w:lang w:val="en-GB"/>
              </w:rPr>
              <w:t>Marionette Zvavamwe</w:t>
            </w:r>
          </w:p>
        </w:tc>
      </w:tr>
      <w:tr w:rsidR="00171ACC" w:rsidRPr="00171ACC" w14:paraId="45CCEAD2" w14:textId="77777777" w:rsidTr="00ED4F9F">
        <w:tc>
          <w:tcPr>
            <w:tcW w:w="3261" w:type="dxa"/>
          </w:tcPr>
          <w:p w14:paraId="02DB9783"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Date of submission</w:t>
            </w:r>
          </w:p>
        </w:tc>
        <w:tc>
          <w:tcPr>
            <w:tcW w:w="5670" w:type="dxa"/>
          </w:tcPr>
          <w:p w14:paraId="3D501F48" w14:textId="6D377013" w:rsidR="00171ACC" w:rsidRPr="00171ACC" w:rsidRDefault="00171ACC" w:rsidP="00171ACC">
            <w:pPr>
              <w:spacing w:before="40" w:after="40"/>
              <w:rPr>
                <w:rFonts w:ascii="Arial" w:eastAsia="Times" w:hAnsi="Arial" w:cs="Arial"/>
                <w:sz w:val="22"/>
                <w:szCs w:val="22"/>
                <w:lang w:val="en-GB"/>
              </w:rPr>
            </w:pPr>
            <w:r w:rsidRPr="00171ACC">
              <w:rPr>
                <w:rFonts w:ascii="Arial" w:eastAsia="Times" w:hAnsi="Arial" w:cs="Arial"/>
                <w:sz w:val="22"/>
                <w:szCs w:val="22"/>
                <w:lang w:val="en-GB"/>
              </w:rPr>
              <w:t>01/0</w:t>
            </w:r>
            <w:r>
              <w:rPr>
                <w:rFonts w:ascii="Arial" w:eastAsia="Times" w:hAnsi="Arial" w:cs="Arial"/>
                <w:sz w:val="22"/>
                <w:szCs w:val="22"/>
                <w:lang w:val="en-GB"/>
              </w:rPr>
              <w:t>8</w:t>
            </w:r>
            <w:r w:rsidRPr="00171ACC">
              <w:rPr>
                <w:rFonts w:ascii="Arial" w:eastAsia="Times" w:hAnsi="Arial" w:cs="Arial"/>
                <w:sz w:val="22"/>
                <w:szCs w:val="22"/>
                <w:lang w:val="en-GB"/>
              </w:rPr>
              <w:t>/2022</w:t>
            </w:r>
          </w:p>
        </w:tc>
      </w:tr>
      <w:tr w:rsidR="00171ACC" w:rsidRPr="00171ACC" w14:paraId="0676ED5C" w14:textId="77777777" w:rsidTr="00ED4F9F">
        <w:tc>
          <w:tcPr>
            <w:tcW w:w="3261" w:type="dxa"/>
          </w:tcPr>
          <w:p w14:paraId="615946B7"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 xml:space="preserve">Date for review </w:t>
            </w:r>
          </w:p>
        </w:tc>
        <w:tc>
          <w:tcPr>
            <w:tcW w:w="5670" w:type="dxa"/>
          </w:tcPr>
          <w:p w14:paraId="38FABECF" w14:textId="41C4A6C3" w:rsidR="00171ACC" w:rsidRPr="00171ACC" w:rsidRDefault="009329F1" w:rsidP="00171ACC">
            <w:pPr>
              <w:spacing w:before="40" w:after="40"/>
              <w:rPr>
                <w:rFonts w:ascii="Arial" w:eastAsia="Times" w:hAnsi="Arial" w:cs="Arial"/>
                <w:sz w:val="22"/>
                <w:szCs w:val="22"/>
                <w:lang w:val="en-GB"/>
              </w:rPr>
            </w:pPr>
            <w:r>
              <w:rPr>
                <w:rFonts w:ascii="Arial" w:eastAsia="Times" w:hAnsi="Arial" w:cs="Arial"/>
                <w:sz w:val="22"/>
                <w:szCs w:val="22"/>
                <w:lang w:val="en-GB"/>
              </w:rPr>
              <w:t>September</w:t>
            </w:r>
            <w:r w:rsidR="00171ACC" w:rsidRPr="00171ACC">
              <w:rPr>
                <w:rFonts w:ascii="Arial" w:eastAsia="Times" w:hAnsi="Arial" w:cs="Arial"/>
                <w:sz w:val="22"/>
                <w:szCs w:val="22"/>
                <w:lang w:val="en-GB"/>
              </w:rPr>
              <w:t xml:space="preserve"> 202</w:t>
            </w:r>
            <w:r w:rsidR="00014663">
              <w:rPr>
                <w:rFonts w:ascii="Arial" w:eastAsia="Times" w:hAnsi="Arial" w:cs="Arial"/>
                <w:sz w:val="22"/>
                <w:szCs w:val="22"/>
                <w:lang w:val="en-GB"/>
              </w:rPr>
              <w:t>5</w:t>
            </w:r>
          </w:p>
        </w:tc>
      </w:tr>
      <w:tr w:rsidR="00171ACC" w:rsidRPr="00171ACC" w14:paraId="06C44B4E" w14:textId="77777777" w:rsidTr="00ED4F9F">
        <w:tc>
          <w:tcPr>
            <w:tcW w:w="3261" w:type="dxa"/>
          </w:tcPr>
          <w:p w14:paraId="1B7C93F4"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Date of Validation</w:t>
            </w:r>
          </w:p>
        </w:tc>
        <w:tc>
          <w:tcPr>
            <w:tcW w:w="5670" w:type="dxa"/>
          </w:tcPr>
          <w:p w14:paraId="1544AD98" w14:textId="77777777" w:rsidR="00171ACC" w:rsidRPr="00171ACC" w:rsidRDefault="00171ACC" w:rsidP="00171ACC">
            <w:pPr>
              <w:spacing w:before="40" w:after="40"/>
              <w:rPr>
                <w:rFonts w:ascii="Arial" w:eastAsia="Times" w:hAnsi="Arial" w:cs="Arial"/>
                <w:sz w:val="22"/>
                <w:szCs w:val="22"/>
                <w:lang w:val="en-GB"/>
              </w:rPr>
            </w:pPr>
          </w:p>
        </w:tc>
      </w:tr>
      <w:tr w:rsidR="00171ACC" w:rsidRPr="00171ACC" w14:paraId="3BB8D75E" w14:textId="77777777" w:rsidTr="00ED4F9F">
        <w:tc>
          <w:tcPr>
            <w:tcW w:w="3261" w:type="dxa"/>
          </w:tcPr>
          <w:p w14:paraId="3389B3D2" w14:textId="77777777" w:rsidR="00171ACC" w:rsidRPr="00171ACC" w:rsidRDefault="00171ACC" w:rsidP="00171ACC">
            <w:pPr>
              <w:spacing w:before="40" w:after="40"/>
              <w:rPr>
                <w:rFonts w:ascii="Arial" w:eastAsia="Times" w:hAnsi="Arial" w:cs="Arial"/>
                <w:szCs w:val="22"/>
                <w:lang w:val="en-GB"/>
              </w:rPr>
            </w:pPr>
            <w:r w:rsidRPr="00171ACC">
              <w:rPr>
                <w:rFonts w:ascii="Arial" w:eastAsia="Times" w:hAnsi="Arial" w:cs="Arial"/>
                <w:szCs w:val="22"/>
                <w:lang w:val="en-GB"/>
              </w:rPr>
              <w:t>Key Words</w:t>
            </w:r>
          </w:p>
        </w:tc>
        <w:tc>
          <w:tcPr>
            <w:tcW w:w="5670" w:type="dxa"/>
          </w:tcPr>
          <w:p w14:paraId="44C459E1" w14:textId="499C433E" w:rsidR="00171ACC" w:rsidRPr="00171ACC" w:rsidRDefault="00171ACC" w:rsidP="00171ACC">
            <w:pPr>
              <w:spacing w:before="40" w:after="40"/>
              <w:rPr>
                <w:rFonts w:ascii="Arial" w:eastAsia="Times" w:hAnsi="Arial" w:cs="Arial"/>
                <w:sz w:val="22"/>
                <w:szCs w:val="22"/>
                <w:lang w:val="en-GB"/>
              </w:rPr>
            </w:pPr>
            <w:r>
              <w:rPr>
                <w:rFonts w:ascii="Arial" w:eastAsia="Times" w:hAnsi="Arial" w:cs="Arial"/>
                <w:sz w:val="22"/>
                <w:szCs w:val="22"/>
                <w:lang w:val="en-GB"/>
              </w:rPr>
              <w:t>Infection</w:t>
            </w:r>
            <w:r w:rsidRPr="00171ACC">
              <w:rPr>
                <w:rFonts w:ascii="Arial" w:eastAsia="Times" w:hAnsi="Arial" w:cs="Arial"/>
                <w:sz w:val="22"/>
                <w:szCs w:val="22"/>
                <w:lang w:val="en-GB"/>
              </w:rPr>
              <w:t xml:space="preserve">, </w:t>
            </w:r>
            <w:r>
              <w:rPr>
                <w:rFonts w:ascii="Arial" w:eastAsia="Times" w:hAnsi="Arial" w:cs="Arial"/>
                <w:sz w:val="22"/>
                <w:szCs w:val="22"/>
                <w:lang w:val="en-GB"/>
              </w:rPr>
              <w:t xml:space="preserve">Prevention, </w:t>
            </w:r>
            <w:r w:rsidRPr="00171ACC">
              <w:rPr>
                <w:rFonts w:ascii="Arial" w:eastAsia="Times" w:hAnsi="Arial" w:cs="Arial"/>
                <w:sz w:val="22"/>
                <w:szCs w:val="22"/>
                <w:lang w:val="en-GB"/>
              </w:rPr>
              <w:t>Policy</w:t>
            </w:r>
          </w:p>
        </w:tc>
      </w:tr>
    </w:tbl>
    <w:p w14:paraId="23EB18DE" w14:textId="76C4BE04" w:rsidR="00171ACC" w:rsidRDefault="00171ACC">
      <w:pPr>
        <w:widowControl w:val="0"/>
        <w:autoSpaceDE w:val="0"/>
        <w:autoSpaceDN w:val="0"/>
        <w:adjustRightInd w:val="0"/>
        <w:spacing w:before="120"/>
        <w:rPr>
          <w:rFonts w:ascii="Arial" w:hAnsi="Arial" w:cs="Arial"/>
          <w:sz w:val="20"/>
          <w:szCs w:val="20"/>
          <w:lang w:val="en-GB" w:eastAsia="en-GB"/>
        </w:rPr>
      </w:pPr>
    </w:p>
    <w:p w14:paraId="6F1AAEC8" w14:textId="77777777" w:rsidR="00835A6B" w:rsidRDefault="00835A6B">
      <w:pPr>
        <w:widowControl w:val="0"/>
        <w:autoSpaceDE w:val="0"/>
        <w:autoSpaceDN w:val="0"/>
        <w:adjustRightInd w:val="0"/>
        <w:spacing w:before="120"/>
        <w:rPr>
          <w:rFonts w:ascii="Arial" w:hAnsi="Arial" w:cs="Arial"/>
          <w:sz w:val="20"/>
          <w:szCs w:val="20"/>
          <w:lang w:val="en-GB" w:eastAsia="en-GB"/>
        </w:rPr>
      </w:pPr>
    </w:p>
    <w:p w14:paraId="4ECA4B2B" w14:textId="77777777" w:rsidR="00835A6B" w:rsidRPr="00835A6B" w:rsidRDefault="00835A6B" w:rsidP="00835A6B">
      <w:pPr>
        <w:rPr>
          <w:rFonts w:ascii="Arial" w:eastAsia="Times" w:hAnsi="Arial" w:cs="Arial"/>
          <w:szCs w:val="22"/>
          <w:lang w:val="en-GB"/>
        </w:rPr>
      </w:pPr>
      <w:r w:rsidRPr="00835A6B">
        <w:rPr>
          <w:rFonts w:ascii="Arial" w:eastAsia="Times" w:hAnsi="Arial" w:cs="Arial"/>
          <w:b/>
          <w:szCs w:val="22"/>
          <w:lang w:val="en-GB"/>
        </w:rPr>
        <w:t>Version Control Sheet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406"/>
        <w:gridCol w:w="1763"/>
        <w:gridCol w:w="2348"/>
        <w:gridCol w:w="2268"/>
      </w:tblGrid>
      <w:tr w:rsidR="00835A6B" w:rsidRPr="00835A6B" w14:paraId="2562AB85" w14:textId="77777777" w:rsidTr="00ED4F9F">
        <w:tc>
          <w:tcPr>
            <w:tcW w:w="1146" w:type="dxa"/>
            <w:shd w:val="clear" w:color="auto" w:fill="auto"/>
          </w:tcPr>
          <w:p w14:paraId="41B29F11" w14:textId="77777777" w:rsidR="00835A6B" w:rsidRPr="00835A6B" w:rsidRDefault="00835A6B" w:rsidP="00835A6B">
            <w:pPr>
              <w:spacing w:before="40" w:after="40"/>
              <w:rPr>
                <w:rFonts w:ascii="Arial" w:eastAsia="Times" w:hAnsi="Arial" w:cs="Arial"/>
                <w:b/>
                <w:szCs w:val="22"/>
                <w:lang w:val="en-AU"/>
              </w:rPr>
            </w:pPr>
            <w:r w:rsidRPr="00835A6B">
              <w:rPr>
                <w:rFonts w:ascii="Arial" w:eastAsia="Times" w:hAnsi="Arial" w:cs="Arial"/>
                <w:b/>
                <w:szCs w:val="22"/>
                <w:lang w:val="en-AU"/>
              </w:rPr>
              <w:t>Version</w:t>
            </w:r>
          </w:p>
        </w:tc>
        <w:tc>
          <w:tcPr>
            <w:tcW w:w="1406" w:type="dxa"/>
            <w:shd w:val="clear" w:color="auto" w:fill="auto"/>
          </w:tcPr>
          <w:p w14:paraId="7C8D1EF9" w14:textId="77777777" w:rsidR="00835A6B" w:rsidRPr="00835A6B" w:rsidRDefault="00835A6B" w:rsidP="00835A6B">
            <w:pPr>
              <w:spacing w:before="40" w:after="40"/>
              <w:rPr>
                <w:rFonts w:ascii="Arial" w:eastAsia="Times" w:hAnsi="Arial" w:cs="Arial"/>
                <w:b/>
                <w:szCs w:val="22"/>
                <w:lang w:val="en-AU"/>
              </w:rPr>
            </w:pPr>
            <w:r w:rsidRPr="00835A6B">
              <w:rPr>
                <w:rFonts w:ascii="Arial" w:eastAsia="Times" w:hAnsi="Arial" w:cs="Arial"/>
                <w:b/>
                <w:szCs w:val="22"/>
                <w:lang w:val="en-AU"/>
              </w:rPr>
              <w:t>Date</w:t>
            </w:r>
          </w:p>
        </w:tc>
        <w:tc>
          <w:tcPr>
            <w:tcW w:w="1763" w:type="dxa"/>
            <w:shd w:val="clear" w:color="auto" w:fill="auto"/>
          </w:tcPr>
          <w:p w14:paraId="4CEA2174" w14:textId="77777777" w:rsidR="00835A6B" w:rsidRPr="00835A6B" w:rsidRDefault="00835A6B" w:rsidP="00835A6B">
            <w:pPr>
              <w:spacing w:before="40" w:after="40"/>
              <w:rPr>
                <w:rFonts w:ascii="Arial" w:eastAsia="Times" w:hAnsi="Arial" w:cs="Arial"/>
                <w:b/>
                <w:szCs w:val="22"/>
                <w:lang w:val="en-AU"/>
              </w:rPr>
            </w:pPr>
            <w:r w:rsidRPr="00835A6B">
              <w:rPr>
                <w:rFonts w:ascii="Arial" w:eastAsia="Times" w:hAnsi="Arial" w:cs="Arial"/>
                <w:b/>
                <w:szCs w:val="22"/>
                <w:lang w:val="en-AU"/>
              </w:rPr>
              <w:t>Author</w:t>
            </w:r>
          </w:p>
        </w:tc>
        <w:tc>
          <w:tcPr>
            <w:tcW w:w="2348" w:type="dxa"/>
            <w:shd w:val="clear" w:color="auto" w:fill="auto"/>
          </w:tcPr>
          <w:p w14:paraId="4D1247AA" w14:textId="77777777" w:rsidR="00835A6B" w:rsidRPr="00835A6B" w:rsidRDefault="00835A6B" w:rsidP="00835A6B">
            <w:pPr>
              <w:spacing w:before="40" w:after="40"/>
              <w:rPr>
                <w:rFonts w:ascii="Arial" w:eastAsia="Times" w:hAnsi="Arial" w:cs="Arial"/>
                <w:b/>
                <w:szCs w:val="22"/>
                <w:lang w:val="en-AU"/>
              </w:rPr>
            </w:pPr>
            <w:r w:rsidRPr="00835A6B">
              <w:rPr>
                <w:rFonts w:ascii="Arial" w:eastAsia="Times" w:hAnsi="Arial" w:cs="Arial"/>
                <w:b/>
                <w:szCs w:val="22"/>
                <w:lang w:val="en-AU"/>
              </w:rPr>
              <w:t>Status</w:t>
            </w:r>
          </w:p>
        </w:tc>
        <w:tc>
          <w:tcPr>
            <w:tcW w:w="2268" w:type="dxa"/>
            <w:shd w:val="clear" w:color="auto" w:fill="auto"/>
          </w:tcPr>
          <w:p w14:paraId="51542D82" w14:textId="77777777" w:rsidR="00835A6B" w:rsidRPr="00835A6B" w:rsidRDefault="00835A6B" w:rsidP="00835A6B">
            <w:pPr>
              <w:spacing w:before="40" w:after="40"/>
              <w:rPr>
                <w:rFonts w:ascii="Arial" w:eastAsia="Times" w:hAnsi="Arial" w:cs="Arial"/>
                <w:b/>
                <w:szCs w:val="22"/>
                <w:lang w:val="en-AU"/>
              </w:rPr>
            </w:pPr>
            <w:r w:rsidRPr="00835A6B">
              <w:rPr>
                <w:rFonts w:ascii="Arial" w:eastAsia="Times" w:hAnsi="Arial" w:cs="Arial"/>
                <w:b/>
                <w:szCs w:val="22"/>
                <w:lang w:val="en-AU"/>
              </w:rPr>
              <w:t>Comment</w:t>
            </w:r>
          </w:p>
        </w:tc>
      </w:tr>
      <w:tr w:rsidR="00835A6B" w:rsidRPr="00835A6B" w14:paraId="21FA3287" w14:textId="77777777" w:rsidTr="00ED4F9F">
        <w:tc>
          <w:tcPr>
            <w:tcW w:w="1146" w:type="dxa"/>
            <w:shd w:val="clear" w:color="auto" w:fill="auto"/>
          </w:tcPr>
          <w:p w14:paraId="555AD83E" w14:textId="77777777" w:rsidR="00835A6B" w:rsidRPr="00835A6B" w:rsidRDefault="00835A6B" w:rsidP="00835A6B">
            <w:pPr>
              <w:spacing w:before="40" w:after="40"/>
              <w:jc w:val="center"/>
              <w:rPr>
                <w:rFonts w:ascii="Arial" w:eastAsia="Times" w:hAnsi="Arial" w:cs="Arial"/>
                <w:sz w:val="22"/>
                <w:szCs w:val="22"/>
                <w:lang w:val="en-AU"/>
              </w:rPr>
            </w:pPr>
            <w:r w:rsidRPr="00835A6B">
              <w:rPr>
                <w:rFonts w:ascii="Arial" w:eastAsia="Times" w:hAnsi="Arial" w:cs="Arial"/>
                <w:sz w:val="22"/>
                <w:szCs w:val="22"/>
                <w:lang w:val="en-AU"/>
              </w:rPr>
              <w:t>1</w:t>
            </w:r>
          </w:p>
        </w:tc>
        <w:tc>
          <w:tcPr>
            <w:tcW w:w="1406" w:type="dxa"/>
            <w:shd w:val="clear" w:color="auto" w:fill="auto"/>
          </w:tcPr>
          <w:p w14:paraId="1926B4F1" w14:textId="328ECCD2" w:rsidR="00835A6B" w:rsidRPr="00835A6B" w:rsidRDefault="009329F1" w:rsidP="00835A6B">
            <w:pPr>
              <w:spacing w:before="40" w:after="40"/>
              <w:rPr>
                <w:rFonts w:ascii="Arial" w:eastAsia="Times" w:hAnsi="Arial" w:cs="Arial"/>
                <w:sz w:val="22"/>
                <w:szCs w:val="22"/>
                <w:lang w:val="en-AU"/>
              </w:rPr>
            </w:pPr>
            <w:r>
              <w:rPr>
                <w:rFonts w:ascii="Arial" w:eastAsia="Times" w:hAnsi="Arial" w:cs="Arial"/>
                <w:sz w:val="22"/>
                <w:szCs w:val="22"/>
                <w:lang w:val="en-AU"/>
              </w:rPr>
              <w:t>September</w:t>
            </w:r>
            <w:r w:rsidR="00851354">
              <w:rPr>
                <w:rFonts w:ascii="Arial" w:eastAsia="Times" w:hAnsi="Arial" w:cs="Arial"/>
                <w:sz w:val="22"/>
                <w:szCs w:val="22"/>
                <w:lang w:val="en-AU"/>
              </w:rPr>
              <w:t xml:space="preserve"> 2022</w:t>
            </w:r>
          </w:p>
        </w:tc>
        <w:tc>
          <w:tcPr>
            <w:tcW w:w="1763" w:type="dxa"/>
            <w:shd w:val="clear" w:color="auto" w:fill="auto"/>
          </w:tcPr>
          <w:p w14:paraId="7CF84309" w14:textId="77777777" w:rsidR="00835A6B" w:rsidRPr="00835A6B" w:rsidRDefault="00835A6B" w:rsidP="00835A6B">
            <w:pPr>
              <w:spacing w:before="40" w:after="40"/>
              <w:rPr>
                <w:rFonts w:ascii="Arial" w:eastAsia="Times" w:hAnsi="Arial" w:cs="Arial"/>
                <w:sz w:val="22"/>
                <w:szCs w:val="22"/>
                <w:lang w:val="en-AU"/>
              </w:rPr>
            </w:pPr>
            <w:r w:rsidRPr="00835A6B">
              <w:rPr>
                <w:rFonts w:ascii="Arial" w:eastAsia="Times" w:hAnsi="Arial" w:cs="Arial"/>
                <w:sz w:val="22"/>
                <w:szCs w:val="22"/>
                <w:lang w:val="en-AU"/>
              </w:rPr>
              <w:t>Marionette Zvavamwe</w:t>
            </w:r>
          </w:p>
        </w:tc>
        <w:tc>
          <w:tcPr>
            <w:tcW w:w="2348" w:type="dxa"/>
            <w:shd w:val="clear" w:color="auto" w:fill="auto"/>
          </w:tcPr>
          <w:p w14:paraId="5B30A708" w14:textId="77777777" w:rsidR="00835A6B" w:rsidRPr="00835A6B" w:rsidRDefault="00835A6B" w:rsidP="00835A6B">
            <w:pPr>
              <w:spacing w:before="40" w:after="40"/>
              <w:rPr>
                <w:rFonts w:ascii="Arial" w:eastAsia="Times" w:hAnsi="Arial" w:cs="Arial"/>
                <w:sz w:val="22"/>
                <w:szCs w:val="22"/>
                <w:lang w:val="en-AU"/>
              </w:rPr>
            </w:pPr>
            <w:r w:rsidRPr="00835A6B">
              <w:rPr>
                <w:rFonts w:ascii="Arial" w:eastAsia="Times" w:hAnsi="Arial" w:cs="Arial"/>
                <w:sz w:val="22"/>
                <w:szCs w:val="22"/>
                <w:lang w:val="en-AU"/>
              </w:rPr>
              <w:t>Registering Manager</w:t>
            </w:r>
          </w:p>
        </w:tc>
        <w:tc>
          <w:tcPr>
            <w:tcW w:w="2268" w:type="dxa"/>
            <w:shd w:val="clear" w:color="auto" w:fill="auto"/>
          </w:tcPr>
          <w:p w14:paraId="7484B3FF" w14:textId="34A1C1B3" w:rsidR="00835A6B" w:rsidRPr="00835A6B" w:rsidRDefault="009329F1" w:rsidP="00835A6B">
            <w:pPr>
              <w:spacing w:before="40" w:after="40"/>
              <w:rPr>
                <w:rFonts w:ascii="Arial" w:eastAsia="Times" w:hAnsi="Arial" w:cs="Arial"/>
                <w:sz w:val="22"/>
                <w:szCs w:val="22"/>
                <w:lang w:val="en-AU"/>
              </w:rPr>
            </w:pPr>
            <w:r>
              <w:rPr>
                <w:rFonts w:ascii="Arial" w:eastAsia="Times" w:hAnsi="Arial" w:cs="Arial"/>
                <w:sz w:val="22"/>
                <w:szCs w:val="22"/>
                <w:lang w:val="en-AU"/>
              </w:rPr>
              <w:t>Creation</w:t>
            </w:r>
          </w:p>
        </w:tc>
      </w:tr>
      <w:tr w:rsidR="00014663" w:rsidRPr="00835A6B" w14:paraId="2AF76AFF" w14:textId="77777777" w:rsidTr="00ED4F9F">
        <w:tc>
          <w:tcPr>
            <w:tcW w:w="1146" w:type="dxa"/>
            <w:shd w:val="clear" w:color="auto" w:fill="auto"/>
          </w:tcPr>
          <w:p w14:paraId="1671264F" w14:textId="6469C236" w:rsidR="00014663" w:rsidRPr="00835A6B" w:rsidRDefault="00014663" w:rsidP="00014663">
            <w:pPr>
              <w:spacing w:before="40" w:after="40"/>
              <w:jc w:val="center"/>
              <w:rPr>
                <w:rFonts w:ascii="Arial" w:eastAsia="Times" w:hAnsi="Arial" w:cs="Arial"/>
                <w:sz w:val="22"/>
                <w:szCs w:val="22"/>
                <w:lang w:val="en-AU"/>
              </w:rPr>
            </w:pPr>
            <w:r>
              <w:rPr>
                <w:rFonts w:ascii="Arial" w:eastAsia="Times" w:hAnsi="Arial" w:cs="Arial"/>
                <w:sz w:val="22"/>
                <w:szCs w:val="22"/>
                <w:lang w:val="en-AU"/>
              </w:rPr>
              <w:t>2</w:t>
            </w:r>
          </w:p>
        </w:tc>
        <w:tc>
          <w:tcPr>
            <w:tcW w:w="1406" w:type="dxa"/>
            <w:shd w:val="clear" w:color="auto" w:fill="auto"/>
          </w:tcPr>
          <w:p w14:paraId="0DD76032" w14:textId="7E4349B1" w:rsidR="00014663" w:rsidRPr="00835A6B" w:rsidRDefault="00014663" w:rsidP="00014663">
            <w:pPr>
              <w:spacing w:before="40" w:after="40"/>
              <w:rPr>
                <w:rFonts w:ascii="Arial" w:eastAsia="Times" w:hAnsi="Arial" w:cs="Arial"/>
                <w:sz w:val="22"/>
                <w:szCs w:val="22"/>
                <w:lang w:val="en-AU"/>
              </w:rPr>
            </w:pPr>
            <w:r>
              <w:rPr>
                <w:rFonts w:ascii="Arial" w:eastAsia="Times" w:hAnsi="Arial" w:cs="Arial"/>
                <w:sz w:val="22"/>
                <w:szCs w:val="22"/>
                <w:lang w:val="en-AU"/>
              </w:rPr>
              <w:t>September 202</w:t>
            </w:r>
            <w:r>
              <w:rPr>
                <w:rFonts w:ascii="Arial" w:eastAsia="Times" w:hAnsi="Arial" w:cs="Arial"/>
                <w:sz w:val="22"/>
                <w:szCs w:val="22"/>
                <w:lang w:val="en-AU"/>
              </w:rPr>
              <w:t>3</w:t>
            </w:r>
          </w:p>
        </w:tc>
        <w:tc>
          <w:tcPr>
            <w:tcW w:w="1763" w:type="dxa"/>
            <w:shd w:val="clear" w:color="auto" w:fill="auto"/>
          </w:tcPr>
          <w:p w14:paraId="1A921A2F" w14:textId="342C3176" w:rsidR="00014663" w:rsidRPr="00835A6B" w:rsidRDefault="00014663" w:rsidP="00014663">
            <w:pPr>
              <w:spacing w:before="40" w:after="40"/>
              <w:rPr>
                <w:rFonts w:ascii="Arial" w:eastAsia="Times" w:hAnsi="Arial" w:cs="Arial"/>
                <w:sz w:val="22"/>
                <w:szCs w:val="22"/>
                <w:lang w:val="en-AU"/>
              </w:rPr>
            </w:pPr>
            <w:r w:rsidRPr="00835A6B">
              <w:rPr>
                <w:rFonts w:ascii="Arial" w:eastAsia="Times" w:hAnsi="Arial" w:cs="Arial"/>
                <w:sz w:val="22"/>
                <w:szCs w:val="22"/>
                <w:lang w:val="en-AU"/>
              </w:rPr>
              <w:t>Marionette Zvavamwe</w:t>
            </w:r>
          </w:p>
        </w:tc>
        <w:tc>
          <w:tcPr>
            <w:tcW w:w="2348" w:type="dxa"/>
            <w:shd w:val="clear" w:color="auto" w:fill="auto"/>
          </w:tcPr>
          <w:p w14:paraId="72034381" w14:textId="1E725496" w:rsidR="00014663" w:rsidRPr="00835A6B" w:rsidRDefault="00014663" w:rsidP="00014663">
            <w:pPr>
              <w:spacing w:before="40" w:after="40"/>
              <w:rPr>
                <w:rFonts w:ascii="Arial" w:eastAsia="Times" w:hAnsi="Arial" w:cs="Arial"/>
                <w:sz w:val="22"/>
                <w:szCs w:val="22"/>
                <w:lang w:val="en-AU"/>
              </w:rPr>
            </w:pPr>
            <w:r w:rsidRPr="00835A6B">
              <w:rPr>
                <w:rFonts w:ascii="Arial" w:eastAsia="Times" w:hAnsi="Arial" w:cs="Arial"/>
                <w:sz w:val="22"/>
                <w:szCs w:val="22"/>
                <w:lang w:val="en-AU"/>
              </w:rPr>
              <w:t>Registering Manager</w:t>
            </w:r>
          </w:p>
        </w:tc>
        <w:tc>
          <w:tcPr>
            <w:tcW w:w="2268" w:type="dxa"/>
            <w:shd w:val="clear" w:color="auto" w:fill="auto"/>
          </w:tcPr>
          <w:p w14:paraId="0241A22E" w14:textId="5D41FA47" w:rsidR="00014663" w:rsidRPr="00835A6B" w:rsidRDefault="00014663" w:rsidP="00014663">
            <w:pPr>
              <w:spacing w:before="40" w:after="40"/>
              <w:rPr>
                <w:rFonts w:ascii="Arial" w:eastAsia="Times" w:hAnsi="Arial" w:cs="Arial"/>
                <w:sz w:val="22"/>
                <w:szCs w:val="22"/>
                <w:lang w:val="en-AU"/>
              </w:rPr>
            </w:pPr>
            <w:r>
              <w:rPr>
                <w:rFonts w:ascii="Arial" w:eastAsia="Times" w:hAnsi="Arial" w:cs="Arial"/>
                <w:sz w:val="22"/>
                <w:szCs w:val="22"/>
                <w:lang w:val="en-AU"/>
              </w:rPr>
              <w:t>Update</w:t>
            </w:r>
          </w:p>
        </w:tc>
      </w:tr>
      <w:tr w:rsidR="00014663" w:rsidRPr="00835A6B" w14:paraId="48CE6663" w14:textId="77777777" w:rsidTr="00ED4F9F">
        <w:tc>
          <w:tcPr>
            <w:tcW w:w="1146" w:type="dxa"/>
            <w:shd w:val="clear" w:color="auto" w:fill="auto"/>
          </w:tcPr>
          <w:p w14:paraId="70D07986" w14:textId="6D146863" w:rsidR="00014663" w:rsidRPr="00835A6B" w:rsidRDefault="00014663" w:rsidP="00014663">
            <w:pPr>
              <w:spacing w:before="40" w:after="40"/>
              <w:jc w:val="center"/>
              <w:rPr>
                <w:rFonts w:ascii="Arial" w:eastAsia="Times" w:hAnsi="Arial" w:cs="Arial"/>
                <w:sz w:val="22"/>
                <w:szCs w:val="22"/>
                <w:lang w:val="en-AU"/>
              </w:rPr>
            </w:pPr>
            <w:r>
              <w:rPr>
                <w:rFonts w:ascii="Arial" w:eastAsia="Times" w:hAnsi="Arial" w:cs="Arial"/>
                <w:sz w:val="22"/>
                <w:szCs w:val="22"/>
                <w:lang w:val="en-AU"/>
              </w:rPr>
              <w:lastRenderedPageBreak/>
              <w:t>3</w:t>
            </w:r>
          </w:p>
        </w:tc>
        <w:tc>
          <w:tcPr>
            <w:tcW w:w="1406" w:type="dxa"/>
            <w:shd w:val="clear" w:color="auto" w:fill="auto"/>
          </w:tcPr>
          <w:p w14:paraId="08D30610" w14:textId="6026F2F4" w:rsidR="00014663" w:rsidRPr="00835A6B" w:rsidRDefault="00014663" w:rsidP="00014663">
            <w:pPr>
              <w:spacing w:before="40" w:after="40"/>
              <w:rPr>
                <w:rFonts w:ascii="Arial" w:eastAsia="Times" w:hAnsi="Arial" w:cs="Arial"/>
                <w:sz w:val="22"/>
                <w:szCs w:val="22"/>
                <w:lang w:val="en-AU"/>
              </w:rPr>
            </w:pPr>
            <w:r>
              <w:rPr>
                <w:rFonts w:ascii="Arial" w:eastAsia="Times" w:hAnsi="Arial" w:cs="Arial"/>
                <w:sz w:val="22"/>
                <w:szCs w:val="22"/>
                <w:lang w:val="en-AU"/>
              </w:rPr>
              <w:t>September 202</w:t>
            </w:r>
            <w:r>
              <w:rPr>
                <w:rFonts w:ascii="Arial" w:eastAsia="Times" w:hAnsi="Arial" w:cs="Arial"/>
                <w:sz w:val="22"/>
                <w:szCs w:val="22"/>
                <w:lang w:val="en-AU"/>
              </w:rPr>
              <w:t>4</w:t>
            </w:r>
          </w:p>
        </w:tc>
        <w:tc>
          <w:tcPr>
            <w:tcW w:w="1763" w:type="dxa"/>
            <w:shd w:val="clear" w:color="auto" w:fill="auto"/>
          </w:tcPr>
          <w:p w14:paraId="229C5B5F" w14:textId="52B40A50" w:rsidR="00014663" w:rsidRPr="00835A6B" w:rsidRDefault="00014663" w:rsidP="00014663">
            <w:pPr>
              <w:spacing w:before="40" w:after="40"/>
              <w:rPr>
                <w:rFonts w:ascii="Arial" w:eastAsia="Times" w:hAnsi="Arial" w:cs="Arial"/>
                <w:sz w:val="22"/>
                <w:szCs w:val="22"/>
                <w:lang w:val="en-AU"/>
              </w:rPr>
            </w:pPr>
            <w:r w:rsidRPr="00835A6B">
              <w:rPr>
                <w:rFonts w:ascii="Arial" w:eastAsia="Times" w:hAnsi="Arial" w:cs="Arial"/>
                <w:sz w:val="22"/>
                <w:szCs w:val="22"/>
                <w:lang w:val="en-AU"/>
              </w:rPr>
              <w:t>Marionette Zvavamwe</w:t>
            </w:r>
          </w:p>
        </w:tc>
        <w:tc>
          <w:tcPr>
            <w:tcW w:w="2348" w:type="dxa"/>
            <w:shd w:val="clear" w:color="auto" w:fill="auto"/>
          </w:tcPr>
          <w:p w14:paraId="636A10E5" w14:textId="5FFC7022" w:rsidR="00014663" w:rsidRPr="00835A6B" w:rsidRDefault="00014663" w:rsidP="00014663">
            <w:pPr>
              <w:spacing w:before="40" w:after="40"/>
              <w:rPr>
                <w:rFonts w:ascii="Arial" w:eastAsia="Times" w:hAnsi="Arial" w:cs="Arial"/>
                <w:sz w:val="22"/>
                <w:szCs w:val="22"/>
                <w:lang w:val="en-AU"/>
              </w:rPr>
            </w:pPr>
            <w:r w:rsidRPr="00835A6B">
              <w:rPr>
                <w:rFonts w:ascii="Arial" w:eastAsia="Times" w:hAnsi="Arial" w:cs="Arial"/>
                <w:sz w:val="22"/>
                <w:szCs w:val="22"/>
                <w:lang w:val="en-AU"/>
              </w:rPr>
              <w:t>Registering Manager</w:t>
            </w:r>
          </w:p>
        </w:tc>
        <w:tc>
          <w:tcPr>
            <w:tcW w:w="2268" w:type="dxa"/>
            <w:shd w:val="clear" w:color="auto" w:fill="auto"/>
          </w:tcPr>
          <w:p w14:paraId="771702AC" w14:textId="3B8B1D9C" w:rsidR="00014663" w:rsidRPr="00835A6B" w:rsidRDefault="00014663" w:rsidP="00014663">
            <w:pPr>
              <w:spacing w:before="40" w:after="40"/>
              <w:rPr>
                <w:rFonts w:ascii="Arial" w:eastAsia="Times" w:hAnsi="Arial" w:cs="Arial"/>
                <w:sz w:val="22"/>
                <w:szCs w:val="22"/>
                <w:lang w:val="en-AU"/>
              </w:rPr>
            </w:pPr>
            <w:r>
              <w:rPr>
                <w:rFonts w:ascii="Arial" w:eastAsia="Times" w:hAnsi="Arial" w:cs="Arial"/>
                <w:sz w:val="22"/>
                <w:szCs w:val="22"/>
                <w:lang w:val="en-AU"/>
              </w:rPr>
              <w:t>update</w:t>
            </w:r>
          </w:p>
        </w:tc>
      </w:tr>
      <w:tr w:rsidR="00014663" w:rsidRPr="00835A6B" w14:paraId="39A82429" w14:textId="77777777" w:rsidTr="00ED4F9F">
        <w:tc>
          <w:tcPr>
            <w:tcW w:w="1146" w:type="dxa"/>
            <w:shd w:val="clear" w:color="auto" w:fill="auto"/>
          </w:tcPr>
          <w:p w14:paraId="1358EE8F" w14:textId="77777777" w:rsidR="00014663" w:rsidRPr="00835A6B" w:rsidRDefault="00014663" w:rsidP="00014663">
            <w:pPr>
              <w:spacing w:before="40" w:after="40"/>
              <w:jc w:val="center"/>
              <w:rPr>
                <w:rFonts w:ascii="Arial" w:eastAsia="Times" w:hAnsi="Arial" w:cs="Arial"/>
                <w:sz w:val="22"/>
                <w:szCs w:val="22"/>
                <w:lang w:val="en-AU"/>
              </w:rPr>
            </w:pPr>
          </w:p>
        </w:tc>
        <w:tc>
          <w:tcPr>
            <w:tcW w:w="1406" w:type="dxa"/>
            <w:shd w:val="clear" w:color="auto" w:fill="auto"/>
          </w:tcPr>
          <w:p w14:paraId="55C4AC07" w14:textId="77777777" w:rsidR="00014663" w:rsidRPr="00835A6B" w:rsidRDefault="00014663" w:rsidP="00014663">
            <w:pPr>
              <w:spacing w:before="40" w:after="40"/>
              <w:rPr>
                <w:rFonts w:ascii="Arial" w:eastAsia="Times" w:hAnsi="Arial" w:cs="Arial"/>
                <w:sz w:val="22"/>
                <w:szCs w:val="22"/>
                <w:lang w:val="en-AU"/>
              </w:rPr>
            </w:pPr>
          </w:p>
        </w:tc>
        <w:tc>
          <w:tcPr>
            <w:tcW w:w="1763" w:type="dxa"/>
            <w:shd w:val="clear" w:color="auto" w:fill="auto"/>
          </w:tcPr>
          <w:p w14:paraId="75087EB4" w14:textId="77777777" w:rsidR="00014663" w:rsidRPr="00835A6B" w:rsidRDefault="00014663" w:rsidP="00014663">
            <w:pPr>
              <w:spacing w:before="40" w:after="40"/>
              <w:rPr>
                <w:rFonts w:ascii="Arial" w:eastAsia="Times" w:hAnsi="Arial" w:cs="Arial"/>
                <w:sz w:val="22"/>
                <w:szCs w:val="22"/>
                <w:lang w:val="en-AU"/>
              </w:rPr>
            </w:pPr>
          </w:p>
        </w:tc>
        <w:tc>
          <w:tcPr>
            <w:tcW w:w="2348" w:type="dxa"/>
            <w:shd w:val="clear" w:color="auto" w:fill="auto"/>
          </w:tcPr>
          <w:p w14:paraId="61F1AA63" w14:textId="77777777" w:rsidR="00014663" w:rsidRPr="00835A6B" w:rsidRDefault="00014663" w:rsidP="00014663">
            <w:pPr>
              <w:spacing w:before="40" w:after="40"/>
              <w:rPr>
                <w:rFonts w:ascii="Arial" w:eastAsia="Times" w:hAnsi="Arial" w:cs="Arial"/>
                <w:sz w:val="22"/>
                <w:szCs w:val="22"/>
                <w:lang w:val="en-AU"/>
              </w:rPr>
            </w:pPr>
          </w:p>
        </w:tc>
        <w:tc>
          <w:tcPr>
            <w:tcW w:w="2268" w:type="dxa"/>
            <w:shd w:val="clear" w:color="auto" w:fill="auto"/>
          </w:tcPr>
          <w:p w14:paraId="0F22807E" w14:textId="77777777" w:rsidR="00014663" w:rsidRPr="00835A6B" w:rsidRDefault="00014663" w:rsidP="00014663">
            <w:pPr>
              <w:spacing w:before="40" w:after="40"/>
              <w:rPr>
                <w:rFonts w:ascii="Arial" w:eastAsia="Times" w:hAnsi="Arial" w:cs="Arial"/>
                <w:sz w:val="22"/>
                <w:szCs w:val="22"/>
                <w:lang w:val="en-AU"/>
              </w:rPr>
            </w:pPr>
          </w:p>
        </w:tc>
      </w:tr>
      <w:tr w:rsidR="00014663" w:rsidRPr="00835A6B" w14:paraId="60043D74" w14:textId="77777777" w:rsidTr="00ED4F9F">
        <w:tc>
          <w:tcPr>
            <w:tcW w:w="1146" w:type="dxa"/>
            <w:shd w:val="clear" w:color="auto" w:fill="auto"/>
          </w:tcPr>
          <w:p w14:paraId="4689957A" w14:textId="77777777" w:rsidR="00014663" w:rsidRPr="00835A6B" w:rsidRDefault="00014663" w:rsidP="00014663">
            <w:pPr>
              <w:spacing w:before="40" w:after="40"/>
              <w:jc w:val="center"/>
              <w:rPr>
                <w:rFonts w:ascii="Arial" w:eastAsia="Times" w:hAnsi="Arial" w:cs="Arial"/>
                <w:sz w:val="22"/>
                <w:szCs w:val="22"/>
                <w:lang w:val="en-AU"/>
              </w:rPr>
            </w:pPr>
          </w:p>
        </w:tc>
        <w:tc>
          <w:tcPr>
            <w:tcW w:w="1406" w:type="dxa"/>
            <w:shd w:val="clear" w:color="auto" w:fill="auto"/>
          </w:tcPr>
          <w:p w14:paraId="273853DF" w14:textId="77777777" w:rsidR="00014663" w:rsidRPr="00835A6B" w:rsidRDefault="00014663" w:rsidP="00014663">
            <w:pPr>
              <w:spacing w:before="40" w:after="40"/>
              <w:rPr>
                <w:rFonts w:ascii="Arial" w:eastAsia="Times" w:hAnsi="Arial" w:cs="Arial"/>
                <w:sz w:val="22"/>
                <w:szCs w:val="22"/>
                <w:lang w:val="en-AU"/>
              </w:rPr>
            </w:pPr>
          </w:p>
        </w:tc>
        <w:tc>
          <w:tcPr>
            <w:tcW w:w="1763" w:type="dxa"/>
            <w:shd w:val="clear" w:color="auto" w:fill="auto"/>
          </w:tcPr>
          <w:p w14:paraId="36F650BA" w14:textId="77777777" w:rsidR="00014663" w:rsidRPr="00835A6B" w:rsidRDefault="00014663" w:rsidP="00014663">
            <w:pPr>
              <w:spacing w:before="40" w:after="40"/>
              <w:rPr>
                <w:rFonts w:ascii="Arial" w:eastAsia="Times" w:hAnsi="Arial" w:cs="Arial"/>
                <w:sz w:val="22"/>
                <w:szCs w:val="22"/>
                <w:lang w:val="en-AU"/>
              </w:rPr>
            </w:pPr>
          </w:p>
        </w:tc>
        <w:tc>
          <w:tcPr>
            <w:tcW w:w="2348" w:type="dxa"/>
            <w:shd w:val="clear" w:color="auto" w:fill="auto"/>
          </w:tcPr>
          <w:p w14:paraId="2283CAAF" w14:textId="77777777" w:rsidR="00014663" w:rsidRPr="00835A6B" w:rsidRDefault="00014663" w:rsidP="00014663">
            <w:pPr>
              <w:spacing w:before="40" w:after="40"/>
              <w:rPr>
                <w:rFonts w:ascii="Arial" w:eastAsia="Times" w:hAnsi="Arial" w:cs="Arial"/>
                <w:sz w:val="22"/>
                <w:szCs w:val="22"/>
                <w:lang w:val="en-AU"/>
              </w:rPr>
            </w:pPr>
          </w:p>
        </w:tc>
        <w:tc>
          <w:tcPr>
            <w:tcW w:w="2268" w:type="dxa"/>
            <w:shd w:val="clear" w:color="auto" w:fill="auto"/>
          </w:tcPr>
          <w:p w14:paraId="3503709E" w14:textId="77777777" w:rsidR="00014663" w:rsidRPr="00835A6B" w:rsidRDefault="00014663" w:rsidP="00014663">
            <w:pPr>
              <w:spacing w:before="40" w:after="40"/>
              <w:rPr>
                <w:rFonts w:ascii="Arial" w:eastAsia="Times" w:hAnsi="Arial" w:cs="Arial"/>
                <w:sz w:val="22"/>
                <w:szCs w:val="22"/>
                <w:lang w:val="en-AU"/>
              </w:rPr>
            </w:pPr>
          </w:p>
        </w:tc>
      </w:tr>
    </w:tbl>
    <w:p w14:paraId="7D74A42B" w14:textId="68DB9B56" w:rsidR="00171ACC" w:rsidRDefault="00171ACC">
      <w:pPr>
        <w:widowControl w:val="0"/>
        <w:autoSpaceDE w:val="0"/>
        <w:autoSpaceDN w:val="0"/>
        <w:adjustRightInd w:val="0"/>
        <w:spacing w:before="120"/>
        <w:rPr>
          <w:rFonts w:ascii="Arial" w:hAnsi="Arial" w:cs="Arial"/>
          <w:sz w:val="20"/>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88"/>
        <w:gridCol w:w="1012"/>
      </w:tblGrid>
      <w:tr w:rsidR="00851354" w:rsidRPr="00A107FE" w14:paraId="20F7D0C2" w14:textId="77777777" w:rsidTr="00AE63A8">
        <w:tc>
          <w:tcPr>
            <w:tcW w:w="1242" w:type="dxa"/>
            <w:shd w:val="clear" w:color="auto" w:fill="548DD4" w:themeFill="text2" w:themeFillTint="99"/>
          </w:tcPr>
          <w:p w14:paraId="644CE584" w14:textId="77777777" w:rsidR="00851354" w:rsidRDefault="00851354" w:rsidP="00ED4F9F">
            <w:pPr>
              <w:tabs>
                <w:tab w:val="left" w:pos="7125"/>
              </w:tabs>
              <w:rPr>
                <w:rFonts w:ascii="Arial" w:hAnsi="Arial" w:cs="Arial"/>
                <w:b/>
                <w:color w:val="FFFFFF"/>
              </w:rPr>
            </w:pPr>
          </w:p>
          <w:p w14:paraId="750DF7A7" w14:textId="77777777" w:rsidR="00851354" w:rsidRPr="00A107FE" w:rsidRDefault="00851354" w:rsidP="00ED4F9F">
            <w:pPr>
              <w:tabs>
                <w:tab w:val="left" w:pos="7125"/>
              </w:tabs>
              <w:rPr>
                <w:rFonts w:ascii="Arial" w:hAnsi="Arial" w:cs="Arial"/>
                <w:b/>
                <w:color w:val="FFFFFF"/>
              </w:rPr>
            </w:pPr>
          </w:p>
        </w:tc>
        <w:tc>
          <w:tcPr>
            <w:tcW w:w="6988" w:type="dxa"/>
            <w:shd w:val="clear" w:color="auto" w:fill="548DD4" w:themeFill="text2" w:themeFillTint="99"/>
          </w:tcPr>
          <w:p w14:paraId="33E2C7CA" w14:textId="77777777" w:rsidR="00851354" w:rsidRPr="00A107FE" w:rsidRDefault="00851354" w:rsidP="00ED4F9F">
            <w:pPr>
              <w:tabs>
                <w:tab w:val="left" w:pos="7125"/>
              </w:tabs>
              <w:rPr>
                <w:rFonts w:ascii="Arial" w:hAnsi="Arial" w:cs="Arial"/>
                <w:b/>
                <w:color w:val="FFFFFF"/>
                <w:sz w:val="28"/>
                <w:szCs w:val="28"/>
              </w:rPr>
            </w:pPr>
            <w:r w:rsidRPr="00A107FE">
              <w:rPr>
                <w:rFonts w:ascii="Arial" w:hAnsi="Arial" w:cs="Arial"/>
                <w:b/>
                <w:color w:val="FFFFFF"/>
                <w:sz w:val="28"/>
                <w:szCs w:val="28"/>
              </w:rPr>
              <w:t>CONTENTS:</w:t>
            </w:r>
          </w:p>
        </w:tc>
        <w:tc>
          <w:tcPr>
            <w:tcW w:w="1012" w:type="dxa"/>
            <w:shd w:val="clear" w:color="auto" w:fill="548DD4" w:themeFill="text2" w:themeFillTint="99"/>
          </w:tcPr>
          <w:p w14:paraId="1E176F9E" w14:textId="77777777" w:rsidR="00851354" w:rsidRPr="00A107FE" w:rsidRDefault="00851354" w:rsidP="00ED4F9F">
            <w:pPr>
              <w:tabs>
                <w:tab w:val="left" w:pos="7125"/>
              </w:tabs>
              <w:rPr>
                <w:rFonts w:ascii="Arial" w:hAnsi="Arial" w:cs="Arial"/>
                <w:b/>
                <w:color w:val="FFFFFF"/>
              </w:rPr>
            </w:pPr>
          </w:p>
          <w:p w14:paraId="0421D512" w14:textId="77777777" w:rsidR="00851354" w:rsidRPr="00A107FE" w:rsidRDefault="00851354" w:rsidP="00ED4F9F">
            <w:pPr>
              <w:tabs>
                <w:tab w:val="left" w:pos="7125"/>
              </w:tabs>
              <w:rPr>
                <w:rFonts w:ascii="Arial" w:hAnsi="Arial" w:cs="Arial"/>
                <w:b/>
                <w:color w:val="FFFFFF"/>
              </w:rPr>
            </w:pPr>
            <w:r w:rsidRPr="00A107FE">
              <w:rPr>
                <w:rFonts w:ascii="Arial" w:hAnsi="Arial" w:cs="Arial"/>
                <w:b/>
                <w:color w:val="FFFFFF"/>
              </w:rPr>
              <w:t>Page</w:t>
            </w:r>
          </w:p>
        </w:tc>
      </w:tr>
      <w:tr w:rsidR="00851354" w:rsidRPr="00A107FE" w14:paraId="36E9F6A1" w14:textId="77777777" w:rsidTr="00ED4F9F">
        <w:tc>
          <w:tcPr>
            <w:tcW w:w="1242" w:type="dxa"/>
          </w:tcPr>
          <w:p w14:paraId="5E106550" w14:textId="77777777" w:rsidR="00851354" w:rsidRPr="00A107FE" w:rsidRDefault="00851354" w:rsidP="00ED4F9F">
            <w:pPr>
              <w:tabs>
                <w:tab w:val="left" w:pos="7125"/>
              </w:tabs>
              <w:jc w:val="center"/>
              <w:rPr>
                <w:rFonts w:ascii="Arial" w:hAnsi="Arial" w:cs="Arial"/>
              </w:rPr>
            </w:pPr>
          </w:p>
          <w:p w14:paraId="360B88CD" w14:textId="5226C580" w:rsidR="00851354" w:rsidRPr="00A107FE" w:rsidRDefault="00851354" w:rsidP="00ED4F9F">
            <w:pPr>
              <w:tabs>
                <w:tab w:val="left" w:pos="7125"/>
              </w:tabs>
              <w:jc w:val="center"/>
              <w:rPr>
                <w:rFonts w:ascii="Arial" w:hAnsi="Arial" w:cs="Arial"/>
              </w:rPr>
            </w:pPr>
          </w:p>
        </w:tc>
        <w:tc>
          <w:tcPr>
            <w:tcW w:w="6988" w:type="dxa"/>
          </w:tcPr>
          <w:p w14:paraId="738BF909" w14:textId="77777777" w:rsidR="00851354" w:rsidRPr="00A107FE" w:rsidRDefault="00851354" w:rsidP="00ED4F9F">
            <w:pPr>
              <w:tabs>
                <w:tab w:val="left" w:pos="7125"/>
              </w:tabs>
              <w:rPr>
                <w:rFonts w:ascii="Arial" w:hAnsi="Arial" w:cs="Arial"/>
              </w:rPr>
            </w:pPr>
          </w:p>
          <w:p w14:paraId="5BDDC2EE" w14:textId="4FE3B912" w:rsidR="00851354" w:rsidRPr="00A107FE" w:rsidRDefault="00270731" w:rsidP="00ED4F9F">
            <w:pPr>
              <w:tabs>
                <w:tab w:val="left" w:pos="7125"/>
              </w:tabs>
              <w:rPr>
                <w:rFonts w:ascii="Arial" w:hAnsi="Arial" w:cs="Arial"/>
              </w:rPr>
            </w:pPr>
            <w:r>
              <w:rPr>
                <w:rFonts w:ascii="Arial" w:hAnsi="Arial" w:cs="Arial"/>
              </w:rPr>
              <w:t>Policy Statement</w:t>
            </w:r>
          </w:p>
        </w:tc>
        <w:tc>
          <w:tcPr>
            <w:tcW w:w="1012" w:type="dxa"/>
          </w:tcPr>
          <w:p w14:paraId="658C1D9E" w14:textId="77777777" w:rsidR="00851354" w:rsidRPr="00A107FE" w:rsidRDefault="00851354" w:rsidP="00ED4F9F">
            <w:pPr>
              <w:tabs>
                <w:tab w:val="left" w:pos="7125"/>
              </w:tabs>
              <w:jc w:val="center"/>
              <w:rPr>
                <w:rFonts w:ascii="Arial" w:hAnsi="Arial" w:cs="Arial"/>
              </w:rPr>
            </w:pPr>
          </w:p>
          <w:p w14:paraId="4B592B96" w14:textId="77777777" w:rsidR="00851354" w:rsidRPr="00A107FE" w:rsidRDefault="00851354" w:rsidP="00ED4F9F">
            <w:pPr>
              <w:tabs>
                <w:tab w:val="left" w:pos="7125"/>
              </w:tabs>
              <w:jc w:val="center"/>
              <w:rPr>
                <w:rFonts w:ascii="Arial" w:hAnsi="Arial" w:cs="Arial"/>
              </w:rPr>
            </w:pPr>
            <w:r>
              <w:rPr>
                <w:rFonts w:ascii="Arial" w:hAnsi="Arial" w:cs="Arial"/>
              </w:rPr>
              <w:t>3</w:t>
            </w:r>
          </w:p>
        </w:tc>
      </w:tr>
      <w:tr w:rsidR="00270731" w:rsidRPr="00A107FE" w14:paraId="160ED5A5" w14:textId="77777777" w:rsidTr="00ED4F9F">
        <w:tc>
          <w:tcPr>
            <w:tcW w:w="1242" w:type="dxa"/>
          </w:tcPr>
          <w:p w14:paraId="1ED10219" w14:textId="77777777" w:rsidR="00270731" w:rsidRDefault="00270731" w:rsidP="00ED4F9F">
            <w:pPr>
              <w:tabs>
                <w:tab w:val="left" w:pos="7125"/>
              </w:tabs>
              <w:jc w:val="center"/>
              <w:rPr>
                <w:rFonts w:ascii="Arial" w:hAnsi="Arial" w:cs="Arial"/>
              </w:rPr>
            </w:pPr>
          </w:p>
          <w:p w14:paraId="0750DF08" w14:textId="4967666B" w:rsidR="00270731" w:rsidRPr="00A107FE" w:rsidRDefault="00270731" w:rsidP="00ED4F9F">
            <w:pPr>
              <w:tabs>
                <w:tab w:val="left" w:pos="7125"/>
              </w:tabs>
              <w:jc w:val="center"/>
              <w:rPr>
                <w:rFonts w:ascii="Arial" w:hAnsi="Arial" w:cs="Arial"/>
              </w:rPr>
            </w:pPr>
            <w:r>
              <w:rPr>
                <w:rFonts w:ascii="Arial" w:hAnsi="Arial" w:cs="Arial"/>
              </w:rPr>
              <w:t>1</w:t>
            </w:r>
          </w:p>
        </w:tc>
        <w:tc>
          <w:tcPr>
            <w:tcW w:w="6988" w:type="dxa"/>
          </w:tcPr>
          <w:p w14:paraId="5F31E068" w14:textId="77777777" w:rsidR="00270731" w:rsidRDefault="00270731" w:rsidP="00ED4F9F">
            <w:pPr>
              <w:tabs>
                <w:tab w:val="left" w:pos="7125"/>
              </w:tabs>
              <w:rPr>
                <w:rFonts w:ascii="Arial" w:hAnsi="Arial" w:cs="Arial"/>
              </w:rPr>
            </w:pPr>
          </w:p>
          <w:p w14:paraId="4488F944" w14:textId="177ACE33" w:rsidR="00270731" w:rsidRPr="00A107FE" w:rsidRDefault="00270731" w:rsidP="00ED4F9F">
            <w:pPr>
              <w:tabs>
                <w:tab w:val="left" w:pos="7125"/>
              </w:tabs>
              <w:rPr>
                <w:rFonts w:ascii="Arial" w:hAnsi="Arial" w:cs="Arial"/>
              </w:rPr>
            </w:pPr>
            <w:r>
              <w:rPr>
                <w:rFonts w:ascii="Arial" w:hAnsi="Arial" w:cs="Arial"/>
              </w:rPr>
              <w:t>Introduction</w:t>
            </w:r>
          </w:p>
        </w:tc>
        <w:tc>
          <w:tcPr>
            <w:tcW w:w="1012" w:type="dxa"/>
          </w:tcPr>
          <w:p w14:paraId="43F117CB" w14:textId="77777777" w:rsidR="00270731" w:rsidRDefault="00270731" w:rsidP="00ED4F9F">
            <w:pPr>
              <w:tabs>
                <w:tab w:val="left" w:pos="7125"/>
              </w:tabs>
              <w:jc w:val="center"/>
              <w:rPr>
                <w:rFonts w:ascii="Arial" w:hAnsi="Arial" w:cs="Arial"/>
              </w:rPr>
            </w:pPr>
          </w:p>
          <w:p w14:paraId="55CF8ADB" w14:textId="132A8DDB" w:rsidR="00270731" w:rsidRPr="00A107FE" w:rsidRDefault="00270731" w:rsidP="00ED4F9F">
            <w:pPr>
              <w:tabs>
                <w:tab w:val="left" w:pos="7125"/>
              </w:tabs>
              <w:jc w:val="center"/>
              <w:rPr>
                <w:rFonts w:ascii="Arial" w:hAnsi="Arial" w:cs="Arial"/>
              </w:rPr>
            </w:pPr>
            <w:r>
              <w:rPr>
                <w:rFonts w:ascii="Arial" w:hAnsi="Arial" w:cs="Arial"/>
              </w:rPr>
              <w:t>3</w:t>
            </w:r>
          </w:p>
        </w:tc>
      </w:tr>
      <w:tr w:rsidR="00851354" w:rsidRPr="00A107FE" w14:paraId="3B6A1712" w14:textId="77777777" w:rsidTr="00ED4F9F">
        <w:tc>
          <w:tcPr>
            <w:tcW w:w="1242" w:type="dxa"/>
          </w:tcPr>
          <w:p w14:paraId="48A74FDC" w14:textId="77777777" w:rsidR="00851354" w:rsidRPr="00A107FE" w:rsidRDefault="00851354" w:rsidP="00ED4F9F">
            <w:pPr>
              <w:tabs>
                <w:tab w:val="left" w:pos="7125"/>
              </w:tabs>
              <w:jc w:val="center"/>
              <w:rPr>
                <w:rFonts w:ascii="Arial" w:hAnsi="Arial" w:cs="Arial"/>
              </w:rPr>
            </w:pPr>
          </w:p>
          <w:p w14:paraId="55AF8ECD" w14:textId="77777777" w:rsidR="00851354" w:rsidRPr="00A107FE" w:rsidRDefault="00851354" w:rsidP="00ED4F9F">
            <w:pPr>
              <w:tabs>
                <w:tab w:val="left" w:pos="7125"/>
              </w:tabs>
              <w:jc w:val="center"/>
              <w:rPr>
                <w:rFonts w:ascii="Arial" w:hAnsi="Arial" w:cs="Arial"/>
              </w:rPr>
            </w:pPr>
            <w:r w:rsidRPr="00A107FE">
              <w:rPr>
                <w:rFonts w:ascii="Arial" w:hAnsi="Arial" w:cs="Arial"/>
              </w:rPr>
              <w:t>2</w:t>
            </w:r>
          </w:p>
        </w:tc>
        <w:tc>
          <w:tcPr>
            <w:tcW w:w="6988" w:type="dxa"/>
          </w:tcPr>
          <w:p w14:paraId="4B062D2F" w14:textId="77777777" w:rsidR="00851354" w:rsidRPr="00A107FE" w:rsidRDefault="00851354" w:rsidP="00ED4F9F">
            <w:pPr>
              <w:tabs>
                <w:tab w:val="left" w:pos="7125"/>
              </w:tabs>
              <w:rPr>
                <w:rFonts w:ascii="Arial" w:hAnsi="Arial" w:cs="Arial"/>
              </w:rPr>
            </w:pPr>
          </w:p>
          <w:p w14:paraId="47002E54" w14:textId="77777777" w:rsidR="00851354" w:rsidRPr="00A107FE" w:rsidRDefault="00851354" w:rsidP="00ED4F9F">
            <w:pPr>
              <w:tabs>
                <w:tab w:val="left" w:pos="7125"/>
              </w:tabs>
              <w:rPr>
                <w:rFonts w:ascii="Arial" w:hAnsi="Arial" w:cs="Arial"/>
              </w:rPr>
            </w:pPr>
            <w:r w:rsidRPr="00A107FE">
              <w:rPr>
                <w:rFonts w:ascii="Arial" w:hAnsi="Arial" w:cs="Arial"/>
              </w:rPr>
              <w:t>Aims and Purpose of the Policy</w:t>
            </w:r>
          </w:p>
        </w:tc>
        <w:tc>
          <w:tcPr>
            <w:tcW w:w="1012" w:type="dxa"/>
          </w:tcPr>
          <w:p w14:paraId="6CFE2694" w14:textId="77777777" w:rsidR="00851354" w:rsidRPr="00A107FE" w:rsidRDefault="00851354" w:rsidP="00ED4F9F">
            <w:pPr>
              <w:tabs>
                <w:tab w:val="left" w:pos="7125"/>
              </w:tabs>
              <w:jc w:val="center"/>
              <w:rPr>
                <w:rFonts w:ascii="Arial" w:hAnsi="Arial" w:cs="Arial"/>
              </w:rPr>
            </w:pPr>
          </w:p>
          <w:p w14:paraId="6D1AE257" w14:textId="77777777" w:rsidR="00851354" w:rsidRPr="00A107FE" w:rsidRDefault="00851354" w:rsidP="00ED4F9F">
            <w:pPr>
              <w:tabs>
                <w:tab w:val="left" w:pos="7125"/>
              </w:tabs>
              <w:jc w:val="center"/>
              <w:rPr>
                <w:rFonts w:ascii="Arial" w:hAnsi="Arial" w:cs="Arial"/>
              </w:rPr>
            </w:pPr>
            <w:r>
              <w:rPr>
                <w:rFonts w:ascii="Arial" w:hAnsi="Arial" w:cs="Arial"/>
              </w:rPr>
              <w:t>4</w:t>
            </w:r>
          </w:p>
        </w:tc>
      </w:tr>
      <w:tr w:rsidR="00851354" w:rsidRPr="00A107FE" w14:paraId="2BDDE99D" w14:textId="77777777" w:rsidTr="00ED4F9F">
        <w:tc>
          <w:tcPr>
            <w:tcW w:w="1242" w:type="dxa"/>
          </w:tcPr>
          <w:p w14:paraId="7003E3EE" w14:textId="77777777" w:rsidR="00851354" w:rsidRPr="00A107FE" w:rsidRDefault="00851354" w:rsidP="00ED4F9F">
            <w:pPr>
              <w:tabs>
                <w:tab w:val="left" w:pos="7125"/>
              </w:tabs>
              <w:jc w:val="center"/>
              <w:rPr>
                <w:rFonts w:ascii="Arial" w:hAnsi="Arial" w:cs="Arial"/>
              </w:rPr>
            </w:pPr>
          </w:p>
          <w:p w14:paraId="604C0BDC" w14:textId="77777777" w:rsidR="00851354" w:rsidRPr="00A107FE" w:rsidRDefault="00851354" w:rsidP="00ED4F9F">
            <w:pPr>
              <w:tabs>
                <w:tab w:val="left" w:pos="7125"/>
              </w:tabs>
              <w:jc w:val="center"/>
              <w:rPr>
                <w:rFonts w:ascii="Arial" w:hAnsi="Arial" w:cs="Arial"/>
              </w:rPr>
            </w:pPr>
            <w:r w:rsidRPr="00A107FE">
              <w:rPr>
                <w:rFonts w:ascii="Arial" w:hAnsi="Arial" w:cs="Arial"/>
              </w:rPr>
              <w:t>3</w:t>
            </w:r>
          </w:p>
        </w:tc>
        <w:tc>
          <w:tcPr>
            <w:tcW w:w="6988" w:type="dxa"/>
          </w:tcPr>
          <w:p w14:paraId="606FCE10" w14:textId="77777777" w:rsidR="00851354" w:rsidRPr="00A107FE" w:rsidRDefault="00851354" w:rsidP="00ED4F9F">
            <w:pPr>
              <w:tabs>
                <w:tab w:val="left" w:pos="7125"/>
              </w:tabs>
              <w:rPr>
                <w:rFonts w:ascii="Arial" w:hAnsi="Arial" w:cs="Arial"/>
              </w:rPr>
            </w:pPr>
          </w:p>
          <w:p w14:paraId="3C411F2B" w14:textId="77777777" w:rsidR="00851354" w:rsidRPr="00A107FE" w:rsidRDefault="00851354" w:rsidP="00ED4F9F">
            <w:pPr>
              <w:tabs>
                <w:tab w:val="left" w:pos="7125"/>
              </w:tabs>
              <w:rPr>
                <w:rFonts w:ascii="Arial" w:hAnsi="Arial" w:cs="Arial"/>
              </w:rPr>
            </w:pPr>
            <w:r w:rsidRPr="00A107FE">
              <w:rPr>
                <w:rFonts w:ascii="Arial" w:hAnsi="Arial" w:cs="Arial"/>
              </w:rPr>
              <w:t>Scope</w:t>
            </w:r>
          </w:p>
        </w:tc>
        <w:tc>
          <w:tcPr>
            <w:tcW w:w="1012" w:type="dxa"/>
          </w:tcPr>
          <w:p w14:paraId="295588EB" w14:textId="77777777" w:rsidR="00851354" w:rsidRPr="00A107FE" w:rsidRDefault="00851354" w:rsidP="00ED4F9F">
            <w:pPr>
              <w:tabs>
                <w:tab w:val="left" w:pos="7125"/>
              </w:tabs>
              <w:jc w:val="center"/>
              <w:rPr>
                <w:rFonts w:ascii="Arial" w:hAnsi="Arial" w:cs="Arial"/>
              </w:rPr>
            </w:pPr>
          </w:p>
          <w:p w14:paraId="5172601C" w14:textId="6801F7FB" w:rsidR="00851354" w:rsidRPr="00A107FE" w:rsidRDefault="00270731" w:rsidP="00ED4F9F">
            <w:pPr>
              <w:tabs>
                <w:tab w:val="left" w:pos="7125"/>
              </w:tabs>
              <w:jc w:val="center"/>
              <w:rPr>
                <w:rFonts w:ascii="Arial" w:hAnsi="Arial" w:cs="Arial"/>
              </w:rPr>
            </w:pPr>
            <w:r>
              <w:rPr>
                <w:rFonts w:ascii="Arial" w:hAnsi="Arial" w:cs="Arial"/>
              </w:rPr>
              <w:t>5</w:t>
            </w:r>
          </w:p>
        </w:tc>
      </w:tr>
      <w:tr w:rsidR="00851354" w:rsidRPr="00A107FE" w14:paraId="137100B1" w14:textId="77777777" w:rsidTr="00ED4F9F">
        <w:tc>
          <w:tcPr>
            <w:tcW w:w="1242" w:type="dxa"/>
          </w:tcPr>
          <w:p w14:paraId="7B5804E6" w14:textId="77777777" w:rsidR="00851354" w:rsidRPr="00A107FE" w:rsidRDefault="00851354" w:rsidP="00ED4F9F">
            <w:pPr>
              <w:tabs>
                <w:tab w:val="left" w:pos="7125"/>
              </w:tabs>
              <w:jc w:val="center"/>
              <w:rPr>
                <w:rFonts w:ascii="Arial" w:hAnsi="Arial" w:cs="Arial"/>
              </w:rPr>
            </w:pPr>
          </w:p>
          <w:p w14:paraId="7AC0D5BA" w14:textId="77777777" w:rsidR="00851354" w:rsidRPr="00A107FE" w:rsidRDefault="00851354" w:rsidP="00ED4F9F">
            <w:pPr>
              <w:tabs>
                <w:tab w:val="left" w:pos="7125"/>
              </w:tabs>
              <w:jc w:val="center"/>
              <w:rPr>
                <w:rFonts w:ascii="Arial" w:hAnsi="Arial" w:cs="Arial"/>
              </w:rPr>
            </w:pPr>
            <w:r w:rsidRPr="00A107FE">
              <w:rPr>
                <w:rFonts w:ascii="Arial" w:hAnsi="Arial" w:cs="Arial"/>
              </w:rPr>
              <w:t>4</w:t>
            </w:r>
          </w:p>
        </w:tc>
        <w:tc>
          <w:tcPr>
            <w:tcW w:w="6988" w:type="dxa"/>
          </w:tcPr>
          <w:p w14:paraId="52D4293F" w14:textId="77777777" w:rsidR="00851354" w:rsidRPr="00A107FE" w:rsidRDefault="00851354" w:rsidP="00ED4F9F">
            <w:pPr>
              <w:tabs>
                <w:tab w:val="left" w:pos="7125"/>
              </w:tabs>
              <w:rPr>
                <w:rFonts w:ascii="Arial" w:hAnsi="Arial" w:cs="Arial"/>
              </w:rPr>
            </w:pPr>
          </w:p>
          <w:p w14:paraId="303F2649" w14:textId="77777777" w:rsidR="00851354" w:rsidRPr="00A107FE" w:rsidRDefault="00851354" w:rsidP="00ED4F9F">
            <w:pPr>
              <w:tabs>
                <w:tab w:val="left" w:pos="7125"/>
              </w:tabs>
              <w:rPr>
                <w:rFonts w:ascii="Arial" w:hAnsi="Arial" w:cs="Arial"/>
              </w:rPr>
            </w:pPr>
            <w:r w:rsidRPr="00A107FE">
              <w:rPr>
                <w:rFonts w:ascii="Arial" w:hAnsi="Arial" w:cs="Arial"/>
              </w:rPr>
              <w:t>Responsibilities</w:t>
            </w:r>
          </w:p>
        </w:tc>
        <w:tc>
          <w:tcPr>
            <w:tcW w:w="1012" w:type="dxa"/>
          </w:tcPr>
          <w:p w14:paraId="01AC948B" w14:textId="77777777" w:rsidR="00851354" w:rsidRPr="00A107FE" w:rsidRDefault="00851354" w:rsidP="00ED4F9F">
            <w:pPr>
              <w:tabs>
                <w:tab w:val="left" w:pos="7125"/>
              </w:tabs>
              <w:jc w:val="center"/>
              <w:rPr>
                <w:rFonts w:ascii="Arial" w:hAnsi="Arial" w:cs="Arial"/>
              </w:rPr>
            </w:pPr>
          </w:p>
          <w:p w14:paraId="54CB39B0" w14:textId="77777777" w:rsidR="00851354" w:rsidRPr="00A107FE" w:rsidRDefault="00851354" w:rsidP="00ED4F9F">
            <w:pPr>
              <w:tabs>
                <w:tab w:val="left" w:pos="7125"/>
              </w:tabs>
              <w:jc w:val="center"/>
              <w:rPr>
                <w:rFonts w:ascii="Arial" w:hAnsi="Arial" w:cs="Arial"/>
              </w:rPr>
            </w:pPr>
            <w:r>
              <w:rPr>
                <w:rFonts w:ascii="Arial" w:hAnsi="Arial" w:cs="Arial"/>
              </w:rPr>
              <w:t>5</w:t>
            </w:r>
          </w:p>
        </w:tc>
      </w:tr>
      <w:tr w:rsidR="00851354" w:rsidRPr="00A107FE" w14:paraId="45DAF415" w14:textId="77777777" w:rsidTr="00ED4F9F">
        <w:tc>
          <w:tcPr>
            <w:tcW w:w="1242" w:type="dxa"/>
          </w:tcPr>
          <w:p w14:paraId="7134320E" w14:textId="77777777" w:rsidR="00851354" w:rsidRPr="00A107FE" w:rsidRDefault="00851354" w:rsidP="00ED4F9F">
            <w:pPr>
              <w:tabs>
                <w:tab w:val="left" w:pos="7125"/>
              </w:tabs>
              <w:jc w:val="center"/>
              <w:rPr>
                <w:rFonts w:ascii="Arial" w:hAnsi="Arial" w:cs="Arial"/>
              </w:rPr>
            </w:pPr>
          </w:p>
          <w:p w14:paraId="7A714648" w14:textId="77777777" w:rsidR="00851354" w:rsidRPr="00A107FE" w:rsidRDefault="00851354" w:rsidP="00ED4F9F">
            <w:pPr>
              <w:tabs>
                <w:tab w:val="left" w:pos="7125"/>
              </w:tabs>
              <w:jc w:val="center"/>
              <w:rPr>
                <w:rFonts w:ascii="Arial" w:hAnsi="Arial" w:cs="Arial"/>
              </w:rPr>
            </w:pPr>
            <w:r w:rsidRPr="00A107FE">
              <w:rPr>
                <w:rFonts w:ascii="Arial" w:hAnsi="Arial" w:cs="Arial"/>
              </w:rPr>
              <w:t>5</w:t>
            </w:r>
          </w:p>
        </w:tc>
        <w:tc>
          <w:tcPr>
            <w:tcW w:w="6988" w:type="dxa"/>
          </w:tcPr>
          <w:p w14:paraId="66A23A74" w14:textId="77777777" w:rsidR="00851354" w:rsidRPr="00A107FE" w:rsidRDefault="00851354" w:rsidP="00ED4F9F">
            <w:pPr>
              <w:tabs>
                <w:tab w:val="left" w:pos="7125"/>
              </w:tabs>
              <w:rPr>
                <w:rFonts w:ascii="Arial" w:hAnsi="Arial" w:cs="Arial"/>
              </w:rPr>
            </w:pPr>
          </w:p>
          <w:p w14:paraId="78A96F8B" w14:textId="78BF71F4" w:rsidR="00851354" w:rsidRPr="00A107FE" w:rsidRDefault="00270731" w:rsidP="00ED4F9F">
            <w:pPr>
              <w:tabs>
                <w:tab w:val="left" w:pos="7125"/>
              </w:tabs>
              <w:rPr>
                <w:rFonts w:ascii="Arial" w:hAnsi="Arial" w:cs="Arial"/>
              </w:rPr>
            </w:pPr>
            <w:r>
              <w:rPr>
                <w:rFonts w:ascii="Arial" w:hAnsi="Arial" w:cs="Arial"/>
              </w:rPr>
              <w:t>CapitalPro’s Goal</w:t>
            </w:r>
          </w:p>
        </w:tc>
        <w:tc>
          <w:tcPr>
            <w:tcW w:w="1012" w:type="dxa"/>
          </w:tcPr>
          <w:p w14:paraId="17292DEC" w14:textId="77777777" w:rsidR="00851354" w:rsidRPr="00A107FE" w:rsidRDefault="00851354" w:rsidP="00ED4F9F">
            <w:pPr>
              <w:tabs>
                <w:tab w:val="left" w:pos="7125"/>
              </w:tabs>
              <w:jc w:val="center"/>
              <w:rPr>
                <w:rFonts w:ascii="Arial" w:hAnsi="Arial" w:cs="Arial"/>
              </w:rPr>
            </w:pPr>
          </w:p>
          <w:p w14:paraId="21D3651E" w14:textId="77777777" w:rsidR="00851354" w:rsidRPr="00A107FE" w:rsidRDefault="00851354" w:rsidP="00ED4F9F">
            <w:pPr>
              <w:tabs>
                <w:tab w:val="left" w:pos="7125"/>
              </w:tabs>
              <w:jc w:val="center"/>
              <w:rPr>
                <w:rFonts w:ascii="Arial" w:hAnsi="Arial" w:cs="Arial"/>
              </w:rPr>
            </w:pPr>
            <w:r>
              <w:rPr>
                <w:rFonts w:ascii="Arial" w:hAnsi="Arial" w:cs="Arial"/>
              </w:rPr>
              <w:t>7</w:t>
            </w:r>
          </w:p>
        </w:tc>
      </w:tr>
      <w:tr w:rsidR="00851354" w:rsidRPr="00A107FE" w14:paraId="7043E9E9" w14:textId="77777777" w:rsidTr="00ED4F9F">
        <w:tc>
          <w:tcPr>
            <w:tcW w:w="1242" w:type="dxa"/>
          </w:tcPr>
          <w:p w14:paraId="7BD2AEB4" w14:textId="77777777" w:rsidR="00851354" w:rsidRPr="00A107FE" w:rsidRDefault="00851354" w:rsidP="00ED4F9F">
            <w:pPr>
              <w:tabs>
                <w:tab w:val="left" w:pos="7125"/>
              </w:tabs>
              <w:jc w:val="center"/>
              <w:rPr>
                <w:rFonts w:ascii="Arial" w:hAnsi="Arial" w:cs="Arial"/>
              </w:rPr>
            </w:pPr>
          </w:p>
          <w:p w14:paraId="5C8530DE" w14:textId="77777777" w:rsidR="00851354" w:rsidRPr="00A107FE" w:rsidRDefault="00851354" w:rsidP="00ED4F9F">
            <w:pPr>
              <w:tabs>
                <w:tab w:val="left" w:pos="7125"/>
              </w:tabs>
              <w:jc w:val="center"/>
              <w:rPr>
                <w:rFonts w:ascii="Arial" w:hAnsi="Arial" w:cs="Arial"/>
              </w:rPr>
            </w:pPr>
            <w:r w:rsidRPr="00A107FE">
              <w:rPr>
                <w:rFonts w:ascii="Arial" w:hAnsi="Arial" w:cs="Arial"/>
              </w:rPr>
              <w:t>6</w:t>
            </w:r>
          </w:p>
        </w:tc>
        <w:tc>
          <w:tcPr>
            <w:tcW w:w="6988" w:type="dxa"/>
          </w:tcPr>
          <w:p w14:paraId="7CB089B0" w14:textId="77777777" w:rsidR="00851354" w:rsidRPr="00A107FE" w:rsidRDefault="00851354" w:rsidP="00ED4F9F">
            <w:pPr>
              <w:tabs>
                <w:tab w:val="left" w:pos="7125"/>
              </w:tabs>
              <w:rPr>
                <w:rFonts w:ascii="Arial" w:hAnsi="Arial" w:cs="Arial"/>
              </w:rPr>
            </w:pPr>
          </w:p>
          <w:p w14:paraId="1B9F2B5D" w14:textId="4BBE7F58" w:rsidR="00851354" w:rsidRPr="00A107FE" w:rsidRDefault="00270731" w:rsidP="00ED4F9F">
            <w:pPr>
              <w:tabs>
                <w:tab w:val="left" w:pos="7125"/>
              </w:tabs>
              <w:rPr>
                <w:rFonts w:ascii="Arial" w:hAnsi="Arial" w:cs="Arial"/>
              </w:rPr>
            </w:pPr>
            <w:r>
              <w:rPr>
                <w:rFonts w:ascii="Arial" w:hAnsi="Arial" w:cs="Arial"/>
              </w:rPr>
              <w:t>Infection Control Procedure</w:t>
            </w:r>
          </w:p>
        </w:tc>
        <w:tc>
          <w:tcPr>
            <w:tcW w:w="1012" w:type="dxa"/>
          </w:tcPr>
          <w:p w14:paraId="444F3D2A" w14:textId="77777777" w:rsidR="00851354" w:rsidRPr="00A107FE" w:rsidRDefault="00851354" w:rsidP="00ED4F9F">
            <w:pPr>
              <w:tabs>
                <w:tab w:val="left" w:pos="7125"/>
              </w:tabs>
              <w:jc w:val="center"/>
              <w:rPr>
                <w:rFonts w:ascii="Arial" w:hAnsi="Arial" w:cs="Arial"/>
              </w:rPr>
            </w:pPr>
          </w:p>
          <w:p w14:paraId="2EEA5ECF" w14:textId="2F51671B" w:rsidR="00851354" w:rsidRPr="00A107FE" w:rsidRDefault="00270731" w:rsidP="00ED4F9F">
            <w:pPr>
              <w:tabs>
                <w:tab w:val="left" w:pos="7125"/>
              </w:tabs>
              <w:jc w:val="center"/>
              <w:rPr>
                <w:rFonts w:ascii="Arial" w:hAnsi="Arial" w:cs="Arial"/>
              </w:rPr>
            </w:pPr>
            <w:r>
              <w:rPr>
                <w:rFonts w:ascii="Arial" w:hAnsi="Arial" w:cs="Arial"/>
              </w:rPr>
              <w:t>8</w:t>
            </w:r>
          </w:p>
        </w:tc>
      </w:tr>
      <w:tr w:rsidR="00851354" w:rsidRPr="00A107FE" w14:paraId="0E88FE6F" w14:textId="77777777" w:rsidTr="00ED4F9F">
        <w:tc>
          <w:tcPr>
            <w:tcW w:w="1242" w:type="dxa"/>
          </w:tcPr>
          <w:p w14:paraId="7871911E" w14:textId="77777777" w:rsidR="00851354" w:rsidRPr="00A107FE" w:rsidRDefault="00851354" w:rsidP="00ED4F9F">
            <w:pPr>
              <w:tabs>
                <w:tab w:val="left" w:pos="7125"/>
              </w:tabs>
              <w:jc w:val="center"/>
              <w:rPr>
                <w:rFonts w:ascii="Arial" w:hAnsi="Arial" w:cs="Arial"/>
              </w:rPr>
            </w:pPr>
          </w:p>
          <w:p w14:paraId="37D9274E" w14:textId="77777777" w:rsidR="00851354" w:rsidRPr="00A107FE" w:rsidRDefault="00851354" w:rsidP="00ED4F9F">
            <w:pPr>
              <w:tabs>
                <w:tab w:val="left" w:pos="7125"/>
              </w:tabs>
              <w:jc w:val="center"/>
              <w:rPr>
                <w:rFonts w:ascii="Arial" w:hAnsi="Arial" w:cs="Arial"/>
              </w:rPr>
            </w:pPr>
            <w:r w:rsidRPr="00A107FE">
              <w:rPr>
                <w:rFonts w:ascii="Arial" w:hAnsi="Arial" w:cs="Arial"/>
              </w:rPr>
              <w:t>7</w:t>
            </w:r>
          </w:p>
        </w:tc>
        <w:tc>
          <w:tcPr>
            <w:tcW w:w="6988" w:type="dxa"/>
          </w:tcPr>
          <w:p w14:paraId="20C5BB79" w14:textId="77777777" w:rsidR="00851354" w:rsidRPr="00A107FE" w:rsidRDefault="00851354" w:rsidP="00ED4F9F">
            <w:pPr>
              <w:tabs>
                <w:tab w:val="left" w:pos="7125"/>
              </w:tabs>
              <w:rPr>
                <w:rFonts w:ascii="Arial" w:hAnsi="Arial" w:cs="Arial"/>
              </w:rPr>
            </w:pPr>
          </w:p>
          <w:p w14:paraId="5CB5C628" w14:textId="16889397" w:rsidR="00851354" w:rsidRPr="00A107FE" w:rsidRDefault="00270731" w:rsidP="00ED4F9F">
            <w:pPr>
              <w:tabs>
                <w:tab w:val="left" w:pos="7125"/>
              </w:tabs>
              <w:rPr>
                <w:rFonts w:ascii="Arial" w:hAnsi="Arial" w:cs="Arial"/>
              </w:rPr>
            </w:pPr>
            <w:r>
              <w:rPr>
                <w:rFonts w:ascii="Arial" w:hAnsi="Arial" w:cs="Arial"/>
              </w:rPr>
              <w:t xml:space="preserve">Infection Control </w:t>
            </w:r>
            <w:proofErr w:type="spellStart"/>
            <w:r>
              <w:rPr>
                <w:rFonts w:ascii="Arial" w:hAnsi="Arial" w:cs="Arial"/>
              </w:rPr>
              <w:t>Principels</w:t>
            </w:r>
            <w:proofErr w:type="spellEnd"/>
          </w:p>
        </w:tc>
        <w:tc>
          <w:tcPr>
            <w:tcW w:w="1012" w:type="dxa"/>
          </w:tcPr>
          <w:p w14:paraId="447FC506" w14:textId="77777777" w:rsidR="00851354" w:rsidRPr="00A107FE" w:rsidRDefault="00851354" w:rsidP="00ED4F9F">
            <w:pPr>
              <w:tabs>
                <w:tab w:val="left" w:pos="7125"/>
              </w:tabs>
              <w:jc w:val="center"/>
              <w:rPr>
                <w:rFonts w:ascii="Arial" w:hAnsi="Arial" w:cs="Arial"/>
              </w:rPr>
            </w:pPr>
          </w:p>
          <w:p w14:paraId="74B63E82" w14:textId="688B3927" w:rsidR="00851354" w:rsidRPr="00A107FE" w:rsidRDefault="00270731" w:rsidP="00ED4F9F">
            <w:pPr>
              <w:tabs>
                <w:tab w:val="left" w:pos="7125"/>
              </w:tabs>
              <w:jc w:val="center"/>
              <w:rPr>
                <w:rFonts w:ascii="Arial" w:hAnsi="Arial" w:cs="Arial"/>
              </w:rPr>
            </w:pPr>
            <w:r>
              <w:rPr>
                <w:rFonts w:ascii="Arial" w:hAnsi="Arial" w:cs="Arial"/>
              </w:rPr>
              <w:t>9</w:t>
            </w:r>
          </w:p>
        </w:tc>
      </w:tr>
      <w:tr w:rsidR="00851354" w:rsidRPr="00A107FE" w14:paraId="683FF8A8" w14:textId="77777777" w:rsidTr="00ED4F9F">
        <w:tc>
          <w:tcPr>
            <w:tcW w:w="1242" w:type="dxa"/>
          </w:tcPr>
          <w:p w14:paraId="3895AFE2" w14:textId="77777777" w:rsidR="00851354" w:rsidRPr="00A107FE" w:rsidRDefault="00851354" w:rsidP="00ED4F9F">
            <w:pPr>
              <w:tabs>
                <w:tab w:val="left" w:pos="7125"/>
              </w:tabs>
              <w:jc w:val="center"/>
              <w:rPr>
                <w:rFonts w:ascii="Arial" w:hAnsi="Arial" w:cs="Arial"/>
              </w:rPr>
            </w:pPr>
          </w:p>
          <w:p w14:paraId="6189367C" w14:textId="77777777" w:rsidR="00851354" w:rsidRPr="00A107FE" w:rsidRDefault="00851354" w:rsidP="00ED4F9F">
            <w:pPr>
              <w:tabs>
                <w:tab w:val="left" w:pos="7125"/>
              </w:tabs>
              <w:jc w:val="center"/>
              <w:rPr>
                <w:rFonts w:ascii="Arial" w:hAnsi="Arial" w:cs="Arial"/>
              </w:rPr>
            </w:pPr>
            <w:r w:rsidRPr="00A107FE">
              <w:rPr>
                <w:rFonts w:ascii="Arial" w:hAnsi="Arial" w:cs="Arial"/>
              </w:rPr>
              <w:t>8</w:t>
            </w:r>
          </w:p>
        </w:tc>
        <w:tc>
          <w:tcPr>
            <w:tcW w:w="6988" w:type="dxa"/>
          </w:tcPr>
          <w:p w14:paraId="67FC1487" w14:textId="77777777" w:rsidR="00851354" w:rsidRPr="00A107FE" w:rsidRDefault="00851354" w:rsidP="00ED4F9F">
            <w:pPr>
              <w:tabs>
                <w:tab w:val="left" w:pos="7125"/>
              </w:tabs>
              <w:rPr>
                <w:rFonts w:ascii="Arial" w:hAnsi="Arial" w:cs="Arial"/>
              </w:rPr>
            </w:pPr>
          </w:p>
          <w:p w14:paraId="4CAC64F2" w14:textId="0ED55959" w:rsidR="00851354" w:rsidRPr="00A107FE" w:rsidRDefault="00270731" w:rsidP="00ED4F9F">
            <w:pPr>
              <w:tabs>
                <w:tab w:val="left" w:pos="7125"/>
              </w:tabs>
              <w:rPr>
                <w:rFonts w:ascii="Arial" w:hAnsi="Arial" w:cs="Arial"/>
              </w:rPr>
            </w:pPr>
            <w:r>
              <w:rPr>
                <w:rFonts w:ascii="Arial" w:hAnsi="Arial" w:cs="Arial"/>
              </w:rPr>
              <w:t>Elements of Standard Infection Control Precautions</w:t>
            </w:r>
          </w:p>
        </w:tc>
        <w:tc>
          <w:tcPr>
            <w:tcW w:w="1012" w:type="dxa"/>
          </w:tcPr>
          <w:p w14:paraId="0CA972F5" w14:textId="77777777" w:rsidR="00851354" w:rsidRPr="00A107FE" w:rsidRDefault="00851354" w:rsidP="00ED4F9F">
            <w:pPr>
              <w:tabs>
                <w:tab w:val="left" w:pos="7125"/>
              </w:tabs>
              <w:jc w:val="center"/>
              <w:rPr>
                <w:rFonts w:ascii="Arial" w:hAnsi="Arial" w:cs="Arial"/>
              </w:rPr>
            </w:pPr>
          </w:p>
          <w:p w14:paraId="5BABC8B7" w14:textId="6FC31AD7" w:rsidR="00851354" w:rsidRPr="00A107FE" w:rsidRDefault="00270731" w:rsidP="00ED4F9F">
            <w:pPr>
              <w:tabs>
                <w:tab w:val="left" w:pos="7125"/>
              </w:tabs>
              <w:jc w:val="center"/>
              <w:rPr>
                <w:rFonts w:ascii="Arial" w:hAnsi="Arial" w:cs="Arial"/>
              </w:rPr>
            </w:pPr>
            <w:r>
              <w:rPr>
                <w:rFonts w:ascii="Arial" w:hAnsi="Arial" w:cs="Arial"/>
              </w:rPr>
              <w:t>11</w:t>
            </w:r>
          </w:p>
        </w:tc>
      </w:tr>
      <w:tr w:rsidR="00851354" w:rsidRPr="00A107FE" w14:paraId="69CE16E3" w14:textId="77777777" w:rsidTr="00ED4F9F">
        <w:tc>
          <w:tcPr>
            <w:tcW w:w="1242" w:type="dxa"/>
          </w:tcPr>
          <w:p w14:paraId="79333F9C" w14:textId="77777777" w:rsidR="00851354" w:rsidRPr="00A107FE" w:rsidRDefault="00851354" w:rsidP="00ED4F9F">
            <w:pPr>
              <w:tabs>
                <w:tab w:val="left" w:pos="7125"/>
              </w:tabs>
              <w:jc w:val="center"/>
              <w:rPr>
                <w:rFonts w:ascii="Arial" w:hAnsi="Arial" w:cs="Arial"/>
              </w:rPr>
            </w:pPr>
          </w:p>
          <w:p w14:paraId="3E1C4A2B" w14:textId="77777777" w:rsidR="00851354" w:rsidRPr="00A107FE" w:rsidRDefault="00851354" w:rsidP="00ED4F9F">
            <w:pPr>
              <w:tabs>
                <w:tab w:val="left" w:pos="7125"/>
              </w:tabs>
              <w:jc w:val="center"/>
              <w:rPr>
                <w:rFonts w:ascii="Arial" w:hAnsi="Arial" w:cs="Arial"/>
              </w:rPr>
            </w:pPr>
            <w:r w:rsidRPr="00A107FE">
              <w:rPr>
                <w:rFonts w:ascii="Arial" w:hAnsi="Arial" w:cs="Arial"/>
              </w:rPr>
              <w:t>9</w:t>
            </w:r>
          </w:p>
        </w:tc>
        <w:tc>
          <w:tcPr>
            <w:tcW w:w="6988" w:type="dxa"/>
          </w:tcPr>
          <w:p w14:paraId="5E562F42" w14:textId="77777777" w:rsidR="00851354" w:rsidRPr="00A107FE" w:rsidRDefault="00851354" w:rsidP="00ED4F9F">
            <w:pPr>
              <w:tabs>
                <w:tab w:val="left" w:pos="7125"/>
              </w:tabs>
              <w:rPr>
                <w:rFonts w:ascii="Arial" w:hAnsi="Arial" w:cs="Arial"/>
              </w:rPr>
            </w:pPr>
          </w:p>
          <w:p w14:paraId="2B5FD670" w14:textId="0C085693" w:rsidR="00851354" w:rsidRPr="00A107FE" w:rsidRDefault="00270731" w:rsidP="00ED4F9F">
            <w:pPr>
              <w:tabs>
                <w:tab w:val="left" w:pos="7125"/>
              </w:tabs>
              <w:rPr>
                <w:rFonts w:ascii="Arial" w:hAnsi="Arial" w:cs="Arial"/>
              </w:rPr>
            </w:pPr>
            <w:r>
              <w:rPr>
                <w:rFonts w:ascii="Arial" w:hAnsi="Arial" w:cs="Arial"/>
              </w:rPr>
              <w:t>Risk Assessment / Patient/Client Placement</w:t>
            </w:r>
          </w:p>
        </w:tc>
        <w:tc>
          <w:tcPr>
            <w:tcW w:w="1012" w:type="dxa"/>
          </w:tcPr>
          <w:p w14:paraId="16B249E7" w14:textId="77777777" w:rsidR="00851354" w:rsidRPr="00A107FE" w:rsidRDefault="00851354" w:rsidP="00ED4F9F">
            <w:pPr>
              <w:tabs>
                <w:tab w:val="left" w:pos="7125"/>
              </w:tabs>
              <w:jc w:val="center"/>
              <w:rPr>
                <w:rFonts w:ascii="Arial" w:hAnsi="Arial" w:cs="Arial"/>
              </w:rPr>
            </w:pPr>
          </w:p>
          <w:p w14:paraId="50C9D3C5" w14:textId="322C0CAE" w:rsidR="00851354" w:rsidRPr="00A107FE" w:rsidRDefault="00270731" w:rsidP="00ED4F9F">
            <w:pPr>
              <w:tabs>
                <w:tab w:val="left" w:pos="7125"/>
              </w:tabs>
              <w:jc w:val="center"/>
              <w:rPr>
                <w:rFonts w:ascii="Arial" w:hAnsi="Arial" w:cs="Arial"/>
              </w:rPr>
            </w:pPr>
            <w:r>
              <w:rPr>
                <w:rFonts w:ascii="Arial" w:hAnsi="Arial" w:cs="Arial"/>
              </w:rPr>
              <w:t>12</w:t>
            </w:r>
          </w:p>
        </w:tc>
      </w:tr>
      <w:tr w:rsidR="00851354" w:rsidRPr="00A107FE" w14:paraId="79496704" w14:textId="77777777" w:rsidTr="00ED4F9F">
        <w:tc>
          <w:tcPr>
            <w:tcW w:w="1242" w:type="dxa"/>
          </w:tcPr>
          <w:p w14:paraId="2250F901" w14:textId="77777777" w:rsidR="00851354" w:rsidRPr="00A107FE" w:rsidRDefault="00851354" w:rsidP="00ED4F9F">
            <w:pPr>
              <w:tabs>
                <w:tab w:val="left" w:pos="7125"/>
              </w:tabs>
              <w:jc w:val="center"/>
              <w:rPr>
                <w:rFonts w:ascii="Arial" w:hAnsi="Arial" w:cs="Arial"/>
              </w:rPr>
            </w:pPr>
          </w:p>
          <w:p w14:paraId="176D5C7B" w14:textId="77777777" w:rsidR="00851354" w:rsidRPr="00A107FE" w:rsidRDefault="00851354" w:rsidP="00ED4F9F">
            <w:pPr>
              <w:tabs>
                <w:tab w:val="left" w:pos="7125"/>
              </w:tabs>
              <w:jc w:val="center"/>
              <w:rPr>
                <w:rFonts w:ascii="Arial" w:hAnsi="Arial" w:cs="Arial"/>
              </w:rPr>
            </w:pPr>
            <w:r w:rsidRPr="00A107FE">
              <w:rPr>
                <w:rFonts w:ascii="Arial" w:hAnsi="Arial" w:cs="Arial"/>
              </w:rPr>
              <w:t>10</w:t>
            </w:r>
          </w:p>
        </w:tc>
        <w:tc>
          <w:tcPr>
            <w:tcW w:w="6988" w:type="dxa"/>
          </w:tcPr>
          <w:p w14:paraId="5981883D" w14:textId="77777777" w:rsidR="00851354" w:rsidRPr="00A107FE" w:rsidRDefault="00851354" w:rsidP="00ED4F9F">
            <w:pPr>
              <w:tabs>
                <w:tab w:val="left" w:pos="7125"/>
              </w:tabs>
              <w:rPr>
                <w:rFonts w:ascii="Arial" w:hAnsi="Arial" w:cs="Arial"/>
              </w:rPr>
            </w:pPr>
          </w:p>
          <w:p w14:paraId="595476C8" w14:textId="4D29257C" w:rsidR="00851354" w:rsidRPr="00A107FE" w:rsidRDefault="00270731" w:rsidP="00ED4F9F">
            <w:pPr>
              <w:tabs>
                <w:tab w:val="left" w:pos="7125"/>
              </w:tabs>
              <w:rPr>
                <w:rFonts w:ascii="Arial" w:hAnsi="Arial" w:cs="Arial"/>
              </w:rPr>
            </w:pPr>
            <w:r>
              <w:rPr>
                <w:rFonts w:ascii="Arial" w:hAnsi="Arial" w:cs="Arial"/>
              </w:rPr>
              <w:t>Hand Hygiene</w:t>
            </w:r>
          </w:p>
        </w:tc>
        <w:tc>
          <w:tcPr>
            <w:tcW w:w="1012" w:type="dxa"/>
          </w:tcPr>
          <w:p w14:paraId="185DC2B5" w14:textId="77777777" w:rsidR="00851354" w:rsidRPr="00A107FE" w:rsidRDefault="00851354" w:rsidP="00ED4F9F">
            <w:pPr>
              <w:tabs>
                <w:tab w:val="left" w:pos="7125"/>
              </w:tabs>
              <w:jc w:val="center"/>
              <w:rPr>
                <w:rFonts w:ascii="Arial" w:hAnsi="Arial" w:cs="Arial"/>
              </w:rPr>
            </w:pPr>
          </w:p>
          <w:p w14:paraId="60034A61" w14:textId="30D4B5E8" w:rsidR="00851354" w:rsidRPr="00A107FE" w:rsidRDefault="00851354" w:rsidP="00ED4F9F">
            <w:pPr>
              <w:tabs>
                <w:tab w:val="left" w:pos="7125"/>
              </w:tabs>
              <w:jc w:val="center"/>
              <w:rPr>
                <w:rFonts w:ascii="Arial" w:hAnsi="Arial" w:cs="Arial"/>
              </w:rPr>
            </w:pPr>
            <w:r>
              <w:rPr>
                <w:rFonts w:ascii="Arial" w:hAnsi="Arial" w:cs="Arial"/>
              </w:rPr>
              <w:t>1</w:t>
            </w:r>
            <w:r w:rsidR="00270731">
              <w:rPr>
                <w:rFonts w:ascii="Arial" w:hAnsi="Arial" w:cs="Arial"/>
              </w:rPr>
              <w:t>3</w:t>
            </w:r>
          </w:p>
        </w:tc>
      </w:tr>
      <w:tr w:rsidR="00851354" w:rsidRPr="00A107FE" w14:paraId="4267451E" w14:textId="77777777" w:rsidTr="00ED4F9F">
        <w:tc>
          <w:tcPr>
            <w:tcW w:w="1242" w:type="dxa"/>
          </w:tcPr>
          <w:p w14:paraId="1002075B" w14:textId="77777777" w:rsidR="00851354" w:rsidRPr="00A107FE" w:rsidRDefault="00851354" w:rsidP="00ED4F9F">
            <w:pPr>
              <w:tabs>
                <w:tab w:val="left" w:pos="7125"/>
              </w:tabs>
              <w:jc w:val="center"/>
              <w:rPr>
                <w:rFonts w:ascii="Arial" w:hAnsi="Arial" w:cs="Arial"/>
              </w:rPr>
            </w:pPr>
          </w:p>
          <w:p w14:paraId="38E0EE1F" w14:textId="77777777" w:rsidR="00851354" w:rsidRPr="00A107FE" w:rsidRDefault="00851354" w:rsidP="00ED4F9F">
            <w:pPr>
              <w:tabs>
                <w:tab w:val="left" w:pos="7125"/>
              </w:tabs>
              <w:jc w:val="center"/>
              <w:rPr>
                <w:rFonts w:ascii="Arial" w:hAnsi="Arial" w:cs="Arial"/>
              </w:rPr>
            </w:pPr>
            <w:r w:rsidRPr="00A107FE">
              <w:rPr>
                <w:rFonts w:ascii="Arial" w:hAnsi="Arial" w:cs="Arial"/>
              </w:rPr>
              <w:t>11</w:t>
            </w:r>
          </w:p>
        </w:tc>
        <w:tc>
          <w:tcPr>
            <w:tcW w:w="6988" w:type="dxa"/>
          </w:tcPr>
          <w:p w14:paraId="281C00B7" w14:textId="77777777" w:rsidR="00851354" w:rsidRPr="00A107FE" w:rsidRDefault="00851354" w:rsidP="00ED4F9F">
            <w:pPr>
              <w:tabs>
                <w:tab w:val="left" w:pos="7125"/>
              </w:tabs>
              <w:rPr>
                <w:rFonts w:ascii="Arial" w:hAnsi="Arial" w:cs="Arial"/>
              </w:rPr>
            </w:pPr>
          </w:p>
          <w:p w14:paraId="55544412" w14:textId="012F2F7F" w:rsidR="00851354" w:rsidRPr="00A107FE" w:rsidRDefault="00270731" w:rsidP="00ED4F9F">
            <w:pPr>
              <w:tabs>
                <w:tab w:val="left" w:pos="7125"/>
              </w:tabs>
              <w:rPr>
                <w:rFonts w:ascii="Arial" w:hAnsi="Arial" w:cs="Arial"/>
              </w:rPr>
            </w:pPr>
            <w:r>
              <w:rPr>
                <w:rFonts w:ascii="Arial" w:hAnsi="Arial" w:cs="Arial"/>
              </w:rPr>
              <w:t>Respiratory and Cough Hygiene</w:t>
            </w:r>
          </w:p>
        </w:tc>
        <w:tc>
          <w:tcPr>
            <w:tcW w:w="1012" w:type="dxa"/>
          </w:tcPr>
          <w:p w14:paraId="1CC44D58" w14:textId="77777777" w:rsidR="00851354" w:rsidRPr="00A107FE" w:rsidRDefault="00851354" w:rsidP="00ED4F9F">
            <w:pPr>
              <w:tabs>
                <w:tab w:val="left" w:pos="7125"/>
              </w:tabs>
              <w:jc w:val="center"/>
              <w:rPr>
                <w:rFonts w:ascii="Arial" w:hAnsi="Arial" w:cs="Arial"/>
              </w:rPr>
            </w:pPr>
          </w:p>
          <w:p w14:paraId="31D7E48A" w14:textId="7472C81A" w:rsidR="00851354" w:rsidRPr="00A107FE" w:rsidRDefault="00851354" w:rsidP="00ED4F9F">
            <w:pPr>
              <w:tabs>
                <w:tab w:val="left" w:pos="7125"/>
              </w:tabs>
              <w:jc w:val="center"/>
              <w:rPr>
                <w:rFonts w:ascii="Arial" w:hAnsi="Arial" w:cs="Arial"/>
              </w:rPr>
            </w:pPr>
            <w:r w:rsidRPr="00A107FE">
              <w:rPr>
                <w:rFonts w:ascii="Arial" w:hAnsi="Arial" w:cs="Arial"/>
              </w:rPr>
              <w:t>1</w:t>
            </w:r>
            <w:r w:rsidR="00270731">
              <w:rPr>
                <w:rFonts w:ascii="Arial" w:hAnsi="Arial" w:cs="Arial"/>
              </w:rPr>
              <w:t>4</w:t>
            </w:r>
          </w:p>
        </w:tc>
      </w:tr>
      <w:tr w:rsidR="00851354" w:rsidRPr="00A107FE" w14:paraId="7E2C5E10" w14:textId="77777777" w:rsidTr="00ED4F9F">
        <w:tc>
          <w:tcPr>
            <w:tcW w:w="1242" w:type="dxa"/>
          </w:tcPr>
          <w:p w14:paraId="0ED37894" w14:textId="77777777" w:rsidR="00851354" w:rsidRPr="00A107FE" w:rsidRDefault="00851354" w:rsidP="00ED4F9F">
            <w:pPr>
              <w:tabs>
                <w:tab w:val="left" w:pos="7125"/>
              </w:tabs>
              <w:jc w:val="center"/>
              <w:rPr>
                <w:rFonts w:ascii="Arial" w:hAnsi="Arial" w:cs="Arial"/>
              </w:rPr>
            </w:pPr>
          </w:p>
          <w:p w14:paraId="61C56FB9" w14:textId="77777777" w:rsidR="00851354" w:rsidRPr="00A107FE" w:rsidRDefault="00851354" w:rsidP="00ED4F9F">
            <w:pPr>
              <w:tabs>
                <w:tab w:val="left" w:pos="7125"/>
              </w:tabs>
              <w:jc w:val="center"/>
              <w:rPr>
                <w:rFonts w:ascii="Arial" w:hAnsi="Arial" w:cs="Arial"/>
              </w:rPr>
            </w:pPr>
            <w:r w:rsidRPr="00A107FE">
              <w:rPr>
                <w:rFonts w:ascii="Arial" w:hAnsi="Arial" w:cs="Arial"/>
              </w:rPr>
              <w:t>12</w:t>
            </w:r>
          </w:p>
        </w:tc>
        <w:tc>
          <w:tcPr>
            <w:tcW w:w="6988" w:type="dxa"/>
          </w:tcPr>
          <w:p w14:paraId="6E5C019E" w14:textId="77777777" w:rsidR="00851354" w:rsidRPr="00A107FE" w:rsidRDefault="00851354" w:rsidP="00ED4F9F">
            <w:pPr>
              <w:tabs>
                <w:tab w:val="left" w:pos="7125"/>
              </w:tabs>
              <w:rPr>
                <w:rFonts w:ascii="Arial" w:hAnsi="Arial" w:cs="Arial"/>
              </w:rPr>
            </w:pPr>
          </w:p>
          <w:p w14:paraId="5AB6FC70" w14:textId="3CE12C5B" w:rsidR="00851354" w:rsidRPr="00A107FE" w:rsidRDefault="00270731" w:rsidP="00ED4F9F">
            <w:pPr>
              <w:tabs>
                <w:tab w:val="left" w:pos="7125"/>
              </w:tabs>
              <w:rPr>
                <w:rFonts w:ascii="Arial" w:hAnsi="Arial" w:cs="Arial"/>
              </w:rPr>
            </w:pPr>
            <w:r>
              <w:rPr>
                <w:rFonts w:ascii="Arial" w:hAnsi="Arial" w:cs="Arial"/>
              </w:rPr>
              <w:t>Personal Protective Equipment</w:t>
            </w:r>
          </w:p>
        </w:tc>
        <w:tc>
          <w:tcPr>
            <w:tcW w:w="1012" w:type="dxa"/>
          </w:tcPr>
          <w:p w14:paraId="38FF4036" w14:textId="77777777" w:rsidR="00851354" w:rsidRPr="00A107FE" w:rsidRDefault="00851354" w:rsidP="00ED4F9F">
            <w:pPr>
              <w:tabs>
                <w:tab w:val="left" w:pos="7125"/>
              </w:tabs>
              <w:jc w:val="center"/>
              <w:rPr>
                <w:rFonts w:ascii="Arial" w:hAnsi="Arial" w:cs="Arial"/>
              </w:rPr>
            </w:pPr>
          </w:p>
          <w:p w14:paraId="334F2432" w14:textId="00432DAE" w:rsidR="00851354" w:rsidRPr="00A107FE" w:rsidRDefault="00851354" w:rsidP="00ED4F9F">
            <w:pPr>
              <w:tabs>
                <w:tab w:val="left" w:pos="7125"/>
              </w:tabs>
              <w:jc w:val="center"/>
              <w:rPr>
                <w:rFonts w:ascii="Arial" w:hAnsi="Arial" w:cs="Arial"/>
              </w:rPr>
            </w:pPr>
            <w:r w:rsidRPr="00A107FE">
              <w:rPr>
                <w:rFonts w:ascii="Arial" w:hAnsi="Arial" w:cs="Arial"/>
              </w:rPr>
              <w:t>1</w:t>
            </w:r>
            <w:r w:rsidR="00270731">
              <w:rPr>
                <w:rFonts w:ascii="Arial" w:hAnsi="Arial" w:cs="Arial"/>
              </w:rPr>
              <w:t>4</w:t>
            </w:r>
          </w:p>
        </w:tc>
      </w:tr>
      <w:tr w:rsidR="00851354" w:rsidRPr="00A107FE" w14:paraId="0905B4CB" w14:textId="77777777" w:rsidTr="00ED4F9F">
        <w:tc>
          <w:tcPr>
            <w:tcW w:w="1242" w:type="dxa"/>
          </w:tcPr>
          <w:p w14:paraId="07218C18" w14:textId="77777777" w:rsidR="00851354" w:rsidRPr="00A107FE" w:rsidRDefault="00851354" w:rsidP="00ED4F9F">
            <w:pPr>
              <w:tabs>
                <w:tab w:val="left" w:pos="7125"/>
              </w:tabs>
              <w:jc w:val="center"/>
              <w:rPr>
                <w:rFonts w:ascii="Arial" w:hAnsi="Arial" w:cs="Arial"/>
              </w:rPr>
            </w:pPr>
          </w:p>
          <w:p w14:paraId="2D0826FF" w14:textId="77777777" w:rsidR="00851354" w:rsidRPr="00A107FE" w:rsidRDefault="00851354" w:rsidP="00ED4F9F">
            <w:pPr>
              <w:tabs>
                <w:tab w:val="left" w:pos="7125"/>
              </w:tabs>
              <w:jc w:val="center"/>
              <w:rPr>
                <w:rFonts w:ascii="Arial" w:hAnsi="Arial" w:cs="Arial"/>
              </w:rPr>
            </w:pPr>
            <w:r w:rsidRPr="00A107FE">
              <w:rPr>
                <w:rFonts w:ascii="Arial" w:hAnsi="Arial" w:cs="Arial"/>
              </w:rPr>
              <w:t>13</w:t>
            </w:r>
          </w:p>
        </w:tc>
        <w:tc>
          <w:tcPr>
            <w:tcW w:w="6988" w:type="dxa"/>
          </w:tcPr>
          <w:p w14:paraId="2CCCD9E8" w14:textId="77777777" w:rsidR="00851354" w:rsidRPr="00A107FE" w:rsidRDefault="00851354" w:rsidP="00ED4F9F">
            <w:pPr>
              <w:tabs>
                <w:tab w:val="left" w:pos="7125"/>
              </w:tabs>
              <w:rPr>
                <w:rFonts w:ascii="Arial" w:hAnsi="Arial" w:cs="Arial"/>
              </w:rPr>
            </w:pPr>
          </w:p>
          <w:p w14:paraId="49D067E1" w14:textId="724B283D" w:rsidR="00851354" w:rsidRPr="00A107FE" w:rsidRDefault="00270731" w:rsidP="00ED4F9F">
            <w:pPr>
              <w:tabs>
                <w:tab w:val="left" w:pos="7125"/>
              </w:tabs>
              <w:rPr>
                <w:rFonts w:ascii="Arial" w:hAnsi="Arial" w:cs="Arial"/>
              </w:rPr>
            </w:pPr>
            <w:r>
              <w:rPr>
                <w:rFonts w:ascii="Arial" w:hAnsi="Arial" w:cs="Arial"/>
              </w:rPr>
              <w:t xml:space="preserve">Management Precaution of Exposure </w:t>
            </w:r>
            <w:r w:rsidR="00B54E30">
              <w:rPr>
                <w:rFonts w:ascii="Arial" w:hAnsi="Arial" w:cs="Arial"/>
              </w:rPr>
              <w:t>Including sharps</w:t>
            </w:r>
          </w:p>
        </w:tc>
        <w:tc>
          <w:tcPr>
            <w:tcW w:w="1012" w:type="dxa"/>
          </w:tcPr>
          <w:p w14:paraId="5B2E1155" w14:textId="77777777" w:rsidR="00851354" w:rsidRPr="00A107FE" w:rsidRDefault="00851354" w:rsidP="00ED4F9F">
            <w:pPr>
              <w:tabs>
                <w:tab w:val="left" w:pos="7125"/>
              </w:tabs>
              <w:jc w:val="center"/>
              <w:rPr>
                <w:rFonts w:ascii="Arial" w:hAnsi="Arial" w:cs="Arial"/>
              </w:rPr>
            </w:pPr>
          </w:p>
          <w:p w14:paraId="115BC79E" w14:textId="4CAC41AB" w:rsidR="00851354" w:rsidRPr="00A107FE" w:rsidRDefault="00851354" w:rsidP="00ED4F9F">
            <w:pPr>
              <w:tabs>
                <w:tab w:val="left" w:pos="7125"/>
              </w:tabs>
              <w:jc w:val="center"/>
              <w:rPr>
                <w:rFonts w:ascii="Arial" w:hAnsi="Arial" w:cs="Arial"/>
              </w:rPr>
            </w:pPr>
            <w:r w:rsidRPr="00A107FE">
              <w:rPr>
                <w:rFonts w:ascii="Arial" w:hAnsi="Arial" w:cs="Arial"/>
              </w:rPr>
              <w:t>1</w:t>
            </w:r>
            <w:r w:rsidR="00B54E30">
              <w:rPr>
                <w:rFonts w:ascii="Arial" w:hAnsi="Arial" w:cs="Arial"/>
              </w:rPr>
              <w:t>6</w:t>
            </w:r>
          </w:p>
        </w:tc>
      </w:tr>
      <w:tr w:rsidR="00851354" w:rsidRPr="00A107FE" w14:paraId="0F0718D6" w14:textId="77777777" w:rsidTr="00ED4F9F">
        <w:tc>
          <w:tcPr>
            <w:tcW w:w="1242" w:type="dxa"/>
          </w:tcPr>
          <w:p w14:paraId="3AF592A8" w14:textId="77777777" w:rsidR="00851354" w:rsidRDefault="00851354" w:rsidP="00ED4F9F">
            <w:pPr>
              <w:tabs>
                <w:tab w:val="left" w:pos="7125"/>
              </w:tabs>
              <w:jc w:val="center"/>
              <w:rPr>
                <w:rFonts w:ascii="Arial" w:hAnsi="Arial" w:cs="Arial"/>
              </w:rPr>
            </w:pPr>
          </w:p>
          <w:p w14:paraId="7A0818BC" w14:textId="77777777" w:rsidR="00851354" w:rsidRPr="00A107FE" w:rsidRDefault="00851354" w:rsidP="00ED4F9F">
            <w:pPr>
              <w:tabs>
                <w:tab w:val="left" w:pos="7125"/>
              </w:tabs>
              <w:jc w:val="center"/>
              <w:rPr>
                <w:rFonts w:ascii="Arial" w:hAnsi="Arial" w:cs="Arial"/>
              </w:rPr>
            </w:pPr>
            <w:r>
              <w:rPr>
                <w:rFonts w:ascii="Arial" w:hAnsi="Arial" w:cs="Arial"/>
              </w:rPr>
              <w:t>14</w:t>
            </w:r>
          </w:p>
        </w:tc>
        <w:tc>
          <w:tcPr>
            <w:tcW w:w="6988" w:type="dxa"/>
          </w:tcPr>
          <w:p w14:paraId="23A9DF1B" w14:textId="77777777" w:rsidR="00851354" w:rsidRDefault="00851354" w:rsidP="00ED4F9F">
            <w:pPr>
              <w:tabs>
                <w:tab w:val="left" w:pos="7125"/>
              </w:tabs>
              <w:rPr>
                <w:rFonts w:ascii="Arial" w:hAnsi="Arial" w:cs="Arial"/>
              </w:rPr>
            </w:pPr>
          </w:p>
          <w:p w14:paraId="46E0DD8F" w14:textId="7CFA7D4C" w:rsidR="00851354" w:rsidRPr="00A107FE" w:rsidRDefault="00B54E30" w:rsidP="00ED4F9F">
            <w:pPr>
              <w:tabs>
                <w:tab w:val="left" w:pos="7125"/>
              </w:tabs>
              <w:rPr>
                <w:rFonts w:ascii="Arial" w:hAnsi="Arial" w:cs="Arial"/>
              </w:rPr>
            </w:pPr>
            <w:r>
              <w:rPr>
                <w:rFonts w:ascii="Arial" w:hAnsi="Arial" w:cs="Arial"/>
              </w:rPr>
              <w:t>Environmental Cleaning</w:t>
            </w:r>
          </w:p>
        </w:tc>
        <w:tc>
          <w:tcPr>
            <w:tcW w:w="1012" w:type="dxa"/>
          </w:tcPr>
          <w:p w14:paraId="3BA08D1E" w14:textId="77777777" w:rsidR="00851354" w:rsidRPr="00A107FE" w:rsidRDefault="00851354" w:rsidP="00ED4F9F">
            <w:pPr>
              <w:tabs>
                <w:tab w:val="left" w:pos="7125"/>
              </w:tabs>
              <w:jc w:val="center"/>
              <w:rPr>
                <w:rFonts w:ascii="Arial" w:hAnsi="Arial" w:cs="Arial"/>
              </w:rPr>
            </w:pPr>
          </w:p>
          <w:p w14:paraId="19528D65" w14:textId="0FDBA4D2" w:rsidR="00851354" w:rsidRPr="00A107FE" w:rsidRDefault="00851354" w:rsidP="00ED4F9F">
            <w:pPr>
              <w:tabs>
                <w:tab w:val="left" w:pos="7125"/>
              </w:tabs>
              <w:jc w:val="center"/>
              <w:rPr>
                <w:rFonts w:ascii="Arial" w:hAnsi="Arial" w:cs="Arial"/>
              </w:rPr>
            </w:pPr>
            <w:r>
              <w:rPr>
                <w:rFonts w:ascii="Arial" w:hAnsi="Arial" w:cs="Arial"/>
              </w:rPr>
              <w:t>1</w:t>
            </w:r>
            <w:r w:rsidR="00B54E30">
              <w:rPr>
                <w:rFonts w:ascii="Arial" w:hAnsi="Arial" w:cs="Arial"/>
              </w:rPr>
              <w:t>7</w:t>
            </w:r>
          </w:p>
        </w:tc>
      </w:tr>
      <w:tr w:rsidR="00B54E30" w:rsidRPr="00A107FE" w14:paraId="2AFB6D6E" w14:textId="77777777" w:rsidTr="00ED4F9F">
        <w:tc>
          <w:tcPr>
            <w:tcW w:w="1242" w:type="dxa"/>
          </w:tcPr>
          <w:p w14:paraId="1213974E" w14:textId="77777777" w:rsidR="00B54E30" w:rsidRDefault="00B54E30" w:rsidP="00ED4F9F">
            <w:pPr>
              <w:tabs>
                <w:tab w:val="left" w:pos="7125"/>
              </w:tabs>
              <w:jc w:val="center"/>
              <w:rPr>
                <w:rFonts w:ascii="Arial" w:hAnsi="Arial" w:cs="Arial"/>
              </w:rPr>
            </w:pPr>
          </w:p>
          <w:p w14:paraId="7CA63BBE" w14:textId="05F7E4DD" w:rsidR="00B54E30" w:rsidRDefault="00B54E30" w:rsidP="00ED4F9F">
            <w:pPr>
              <w:tabs>
                <w:tab w:val="left" w:pos="7125"/>
              </w:tabs>
              <w:jc w:val="center"/>
              <w:rPr>
                <w:rFonts w:ascii="Arial" w:hAnsi="Arial" w:cs="Arial"/>
              </w:rPr>
            </w:pPr>
            <w:r>
              <w:rPr>
                <w:rFonts w:ascii="Arial" w:hAnsi="Arial" w:cs="Arial"/>
              </w:rPr>
              <w:t>15</w:t>
            </w:r>
          </w:p>
        </w:tc>
        <w:tc>
          <w:tcPr>
            <w:tcW w:w="6988" w:type="dxa"/>
          </w:tcPr>
          <w:p w14:paraId="6315B583" w14:textId="77777777" w:rsidR="00B54E30" w:rsidRDefault="00B54E30" w:rsidP="00ED4F9F">
            <w:pPr>
              <w:tabs>
                <w:tab w:val="left" w:pos="7125"/>
              </w:tabs>
              <w:rPr>
                <w:rFonts w:ascii="Arial" w:hAnsi="Arial" w:cs="Arial"/>
              </w:rPr>
            </w:pPr>
          </w:p>
          <w:p w14:paraId="104EE8E7" w14:textId="4F6693D9" w:rsidR="00B54E30" w:rsidRDefault="00B54E30" w:rsidP="00ED4F9F">
            <w:pPr>
              <w:tabs>
                <w:tab w:val="left" w:pos="7125"/>
              </w:tabs>
              <w:rPr>
                <w:rFonts w:ascii="Arial" w:hAnsi="Arial" w:cs="Arial"/>
              </w:rPr>
            </w:pPr>
            <w:r>
              <w:rPr>
                <w:rFonts w:ascii="Arial" w:hAnsi="Arial" w:cs="Arial"/>
              </w:rPr>
              <w:t>Safe Management of Linen</w:t>
            </w:r>
          </w:p>
        </w:tc>
        <w:tc>
          <w:tcPr>
            <w:tcW w:w="1012" w:type="dxa"/>
          </w:tcPr>
          <w:p w14:paraId="73CBEC21" w14:textId="77777777" w:rsidR="00B54E30" w:rsidRDefault="00B54E30" w:rsidP="00ED4F9F">
            <w:pPr>
              <w:tabs>
                <w:tab w:val="left" w:pos="7125"/>
              </w:tabs>
              <w:jc w:val="center"/>
              <w:rPr>
                <w:rFonts w:ascii="Arial" w:hAnsi="Arial" w:cs="Arial"/>
              </w:rPr>
            </w:pPr>
          </w:p>
          <w:p w14:paraId="3E49A994" w14:textId="258D0EC1" w:rsidR="00B54E30" w:rsidRPr="00A107FE" w:rsidRDefault="00B54E30" w:rsidP="00ED4F9F">
            <w:pPr>
              <w:tabs>
                <w:tab w:val="left" w:pos="7125"/>
              </w:tabs>
              <w:jc w:val="center"/>
              <w:rPr>
                <w:rFonts w:ascii="Arial" w:hAnsi="Arial" w:cs="Arial"/>
              </w:rPr>
            </w:pPr>
            <w:r>
              <w:rPr>
                <w:rFonts w:ascii="Arial" w:hAnsi="Arial" w:cs="Arial"/>
              </w:rPr>
              <w:t>18</w:t>
            </w:r>
          </w:p>
        </w:tc>
      </w:tr>
      <w:tr w:rsidR="00B54E30" w:rsidRPr="00A107FE" w14:paraId="6C27BCE5" w14:textId="77777777" w:rsidTr="00ED4F9F">
        <w:tc>
          <w:tcPr>
            <w:tcW w:w="1242" w:type="dxa"/>
          </w:tcPr>
          <w:p w14:paraId="01D8F0EA" w14:textId="77777777" w:rsidR="00B54E30" w:rsidRDefault="00B54E30" w:rsidP="00ED4F9F">
            <w:pPr>
              <w:tabs>
                <w:tab w:val="left" w:pos="7125"/>
              </w:tabs>
              <w:jc w:val="center"/>
              <w:rPr>
                <w:rFonts w:ascii="Arial" w:hAnsi="Arial" w:cs="Arial"/>
              </w:rPr>
            </w:pPr>
          </w:p>
          <w:p w14:paraId="3D9E9F41" w14:textId="3EA5EFC4" w:rsidR="00B54E30" w:rsidRDefault="00B54E30" w:rsidP="00ED4F9F">
            <w:pPr>
              <w:tabs>
                <w:tab w:val="left" w:pos="7125"/>
              </w:tabs>
              <w:jc w:val="center"/>
              <w:rPr>
                <w:rFonts w:ascii="Arial" w:hAnsi="Arial" w:cs="Arial"/>
              </w:rPr>
            </w:pPr>
            <w:r>
              <w:rPr>
                <w:rFonts w:ascii="Arial" w:hAnsi="Arial" w:cs="Arial"/>
              </w:rPr>
              <w:t>16</w:t>
            </w:r>
          </w:p>
        </w:tc>
        <w:tc>
          <w:tcPr>
            <w:tcW w:w="6988" w:type="dxa"/>
          </w:tcPr>
          <w:p w14:paraId="3F4F2269" w14:textId="77777777" w:rsidR="00B54E30" w:rsidRDefault="00B54E30" w:rsidP="00ED4F9F">
            <w:pPr>
              <w:tabs>
                <w:tab w:val="left" w:pos="7125"/>
              </w:tabs>
              <w:rPr>
                <w:rFonts w:ascii="Arial" w:hAnsi="Arial" w:cs="Arial"/>
              </w:rPr>
            </w:pPr>
          </w:p>
          <w:p w14:paraId="09506625" w14:textId="6E420E7F" w:rsidR="00B54E30" w:rsidRDefault="00B54E30" w:rsidP="00ED4F9F">
            <w:pPr>
              <w:tabs>
                <w:tab w:val="left" w:pos="7125"/>
              </w:tabs>
              <w:rPr>
                <w:rFonts w:ascii="Arial" w:hAnsi="Arial" w:cs="Arial"/>
              </w:rPr>
            </w:pPr>
            <w:r>
              <w:rPr>
                <w:rFonts w:ascii="Arial" w:hAnsi="Arial" w:cs="Arial"/>
              </w:rPr>
              <w:t>Handling and Disposal of Clinical and Non-Clinical Waste</w:t>
            </w:r>
          </w:p>
        </w:tc>
        <w:tc>
          <w:tcPr>
            <w:tcW w:w="1012" w:type="dxa"/>
          </w:tcPr>
          <w:p w14:paraId="39CFEA46" w14:textId="77777777" w:rsidR="00B54E30" w:rsidRDefault="00B54E30" w:rsidP="00ED4F9F">
            <w:pPr>
              <w:tabs>
                <w:tab w:val="left" w:pos="7125"/>
              </w:tabs>
              <w:jc w:val="center"/>
              <w:rPr>
                <w:rFonts w:ascii="Arial" w:hAnsi="Arial" w:cs="Arial"/>
              </w:rPr>
            </w:pPr>
          </w:p>
          <w:p w14:paraId="6C6B51A3" w14:textId="638DBCF6" w:rsidR="00B54E30" w:rsidRDefault="00B54E30" w:rsidP="00ED4F9F">
            <w:pPr>
              <w:tabs>
                <w:tab w:val="left" w:pos="7125"/>
              </w:tabs>
              <w:jc w:val="center"/>
              <w:rPr>
                <w:rFonts w:ascii="Arial" w:hAnsi="Arial" w:cs="Arial"/>
              </w:rPr>
            </w:pPr>
            <w:r>
              <w:rPr>
                <w:rFonts w:ascii="Arial" w:hAnsi="Arial" w:cs="Arial"/>
              </w:rPr>
              <w:t>19</w:t>
            </w:r>
          </w:p>
        </w:tc>
      </w:tr>
      <w:tr w:rsidR="00B54E30" w:rsidRPr="00A107FE" w14:paraId="2C46D3CF" w14:textId="77777777" w:rsidTr="00ED4F9F">
        <w:tc>
          <w:tcPr>
            <w:tcW w:w="1242" w:type="dxa"/>
          </w:tcPr>
          <w:p w14:paraId="7769C014" w14:textId="77777777" w:rsidR="00B54E30" w:rsidRDefault="00B54E30" w:rsidP="00ED4F9F">
            <w:pPr>
              <w:tabs>
                <w:tab w:val="left" w:pos="7125"/>
              </w:tabs>
              <w:jc w:val="center"/>
              <w:rPr>
                <w:rFonts w:ascii="Arial" w:hAnsi="Arial" w:cs="Arial"/>
              </w:rPr>
            </w:pPr>
          </w:p>
          <w:p w14:paraId="43C7D766" w14:textId="6273C8A7" w:rsidR="00B54E30" w:rsidRDefault="00B54E30" w:rsidP="00ED4F9F">
            <w:pPr>
              <w:tabs>
                <w:tab w:val="left" w:pos="7125"/>
              </w:tabs>
              <w:jc w:val="center"/>
              <w:rPr>
                <w:rFonts w:ascii="Arial" w:hAnsi="Arial" w:cs="Arial"/>
              </w:rPr>
            </w:pPr>
            <w:r>
              <w:rPr>
                <w:rFonts w:ascii="Arial" w:hAnsi="Arial" w:cs="Arial"/>
              </w:rPr>
              <w:t>17</w:t>
            </w:r>
          </w:p>
        </w:tc>
        <w:tc>
          <w:tcPr>
            <w:tcW w:w="6988" w:type="dxa"/>
          </w:tcPr>
          <w:p w14:paraId="18CC3CB8" w14:textId="77777777" w:rsidR="00B54E30" w:rsidRDefault="00B54E30" w:rsidP="00ED4F9F">
            <w:pPr>
              <w:tabs>
                <w:tab w:val="left" w:pos="7125"/>
              </w:tabs>
              <w:rPr>
                <w:rFonts w:ascii="Arial" w:hAnsi="Arial" w:cs="Arial"/>
              </w:rPr>
            </w:pPr>
          </w:p>
          <w:p w14:paraId="649F30C8" w14:textId="7E16E4CA" w:rsidR="00B54E30" w:rsidRDefault="00B54E30" w:rsidP="00ED4F9F">
            <w:pPr>
              <w:tabs>
                <w:tab w:val="left" w:pos="7125"/>
              </w:tabs>
              <w:rPr>
                <w:rFonts w:ascii="Arial" w:hAnsi="Arial" w:cs="Arial"/>
              </w:rPr>
            </w:pPr>
            <w:r>
              <w:rPr>
                <w:rFonts w:ascii="Arial" w:hAnsi="Arial" w:cs="Arial"/>
              </w:rPr>
              <w:t>Safe Management of Blood and Body Fluid Spillages</w:t>
            </w:r>
          </w:p>
        </w:tc>
        <w:tc>
          <w:tcPr>
            <w:tcW w:w="1012" w:type="dxa"/>
          </w:tcPr>
          <w:p w14:paraId="682FC39E" w14:textId="77777777" w:rsidR="00B54E30" w:rsidRDefault="00B54E30" w:rsidP="00ED4F9F">
            <w:pPr>
              <w:tabs>
                <w:tab w:val="left" w:pos="7125"/>
              </w:tabs>
              <w:jc w:val="center"/>
              <w:rPr>
                <w:rFonts w:ascii="Arial" w:hAnsi="Arial" w:cs="Arial"/>
              </w:rPr>
            </w:pPr>
          </w:p>
          <w:p w14:paraId="4A1F427F" w14:textId="76C6F7AD" w:rsidR="00B54E30" w:rsidRDefault="00B54E30" w:rsidP="00ED4F9F">
            <w:pPr>
              <w:tabs>
                <w:tab w:val="left" w:pos="7125"/>
              </w:tabs>
              <w:jc w:val="center"/>
              <w:rPr>
                <w:rFonts w:ascii="Arial" w:hAnsi="Arial" w:cs="Arial"/>
              </w:rPr>
            </w:pPr>
            <w:r>
              <w:rPr>
                <w:rFonts w:ascii="Arial" w:hAnsi="Arial" w:cs="Arial"/>
              </w:rPr>
              <w:t>19</w:t>
            </w:r>
          </w:p>
        </w:tc>
      </w:tr>
      <w:tr w:rsidR="00B54E30" w:rsidRPr="00A107FE" w14:paraId="2AF1FA23" w14:textId="77777777" w:rsidTr="00ED4F9F">
        <w:tc>
          <w:tcPr>
            <w:tcW w:w="1242" w:type="dxa"/>
          </w:tcPr>
          <w:p w14:paraId="7FBAEA75" w14:textId="77777777" w:rsidR="00B54E30" w:rsidRDefault="00B54E30" w:rsidP="00ED4F9F">
            <w:pPr>
              <w:tabs>
                <w:tab w:val="left" w:pos="7125"/>
              </w:tabs>
              <w:jc w:val="center"/>
              <w:rPr>
                <w:rFonts w:ascii="Arial" w:hAnsi="Arial" w:cs="Arial"/>
              </w:rPr>
            </w:pPr>
          </w:p>
          <w:p w14:paraId="0E91BB2D" w14:textId="5D15665D" w:rsidR="00B54E30" w:rsidRDefault="00B54E30" w:rsidP="00ED4F9F">
            <w:pPr>
              <w:tabs>
                <w:tab w:val="left" w:pos="7125"/>
              </w:tabs>
              <w:jc w:val="center"/>
              <w:rPr>
                <w:rFonts w:ascii="Arial" w:hAnsi="Arial" w:cs="Arial"/>
              </w:rPr>
            </w:pPr>
            <w:r>
              <w:rPr>
                <w:rFonts w:ascii="Arial" w:hAnsi="Arial" w:cs="Arial"/>
              </w:rPr>
              <w:lastRenderedPageBreak/>
              <w:t>18</w:t>
            </w:r>
          </w:p>
        </w:tc>
        <w:tc>
          <w:tcPr>
            <w:tcW w:w="6988" w:type="dxa"/>
          </w:tcPr>
          <w:p w14:paraId="6A9CFD9D" w14:textId="77777777" w:rsidR="00B54E30" w:rsidRDefault="00B54E30" w:rsidP="00ED4F9F">
            <w:pPr>
              <w:tabs>
                <w:tab w:val="left" w:pos="7125"/>
              </w:tabs>
              <w:rPr>
                <w:rFonts w:ascii="Arial" w:hAnsi="Arial" w:cs="Arial"/>
              </w:rPr>
            </w:pPr>
          </w:p>
          <w:p w14:paraId="07C65DAE" w14:textId="2526DABB" w:rsidR="00B54E30" w:rsidRDefault="00B54E30" w:rsidP="00ED4F9F">
            <w:pPr>
              <w:tabs>
                <w:tab w:val="left" w:pos="7125"/>
              </w:tabs>
              <w:rPr>
                <w:rFonts w:ascii="Arial" w:hAnsi="Arial" w:cs="Arial"/>
              </w:rPr>
            </w:pPr>
            <w:r>
              <w:rPr>
                <w:rFonts w:ascii="Arial" w:hAnsi="Arial" w:cs="Arial"/>
              </w:rPr>
              <w:lastRenderedPageBreak/>
              <w:t xml:space="preserve">Collecting and Handling </w:t>
            </w:r>
            <w:proofErr w:type="spellStart"/>
            <w:r>
              <w:rPr>
                <w:rFonts w:ascii="Arial" w:hAnsi="Arial" w:cs="Arial"/>
              </w:rPr>
              <w:t>Speciments</w:t>
            </w:r>
            <w:proofErr w:type="spellEnd"/>
          </w:p>
        </w:tc>
        <w:tc>
          <w:tcPr>
            <w:tcW w:w="1012" w:type="dxa"/>
          </w:tcPr>
          <w:p w14:paraId="06ED5482" w14:textId="77777777" w:rsidR="00B54E30" w:rsidRDefault="00B54E30" w:rsidP="00ED4F9F">
            <w:pPr>
              <w:tabs>
                <w:tab w:val="left" w:pos="7125"/>
              </w:tabs>
              <w:jc w:val="center"/>
              <w:rPr>
                <w:rFonts w:ascii="Arial" w:hAnsi="Arial" w:cs="Arial"/>
              </w:rPr>
            </w:pPr>
          </w:p>
          <w:p w14:paraId="600495C1" w14:textId="0ED6C2C6" w:rsidR="00B54E30" w:rsidRDefault="00B54E30" w:rsidP="00ED4F9F">
            <w:pPr>
              <w:tabs>
                <w:tab w:val="left" w:pos="7125"/>
              </w:tabs>
              <w:jc w:val="center"/>
              <w:rPr>
                <w:rFonts w:ascii="Arial" w:hAnsi="Arial" w:cs="Arial"/>
              </w:rPr>
            </w:pPr>
            <w:r>
              <w:rPr>
                <w:rFonts w:ascii="Arial" w:hAnsi="Arial" w:cs="Arial"/>
              </w:rPr>
              <w:lastRenderedPageBreak/>
              <w:t>20</w:t>
            </w:r>
          </w:p>
        </w:tc>
      </w:tr>
      <w:tr w:rsidR="00B54E30" w:rsidRPr="00A107FE" w14:paraId="7E8EE10E" w14:textId="77777777" w:rsidTr="00ED4F9F">
        <w:tc>
          <w:tcPr>
            <w:tcW w:w="1242" w:type="dxa"/>
          </w:tcPr>
          <w:p w14:paraId="0DF187D1" w14:textId="77777777" w:rsidR="00B54E30" w:rsidRDefault="00B54E30" w:rsidP="00ED4F9F">
            <w:pPr>
              <w:tabs>
                <w:tab w:val="left" w:pos="7125"/>
              </w:tabs>
              <w:jc w:val="center"/>
              <w:rPr>
                <w:rFonts w:ascii="Arial" w:hAnsi="Arial" w:cs="Arial"/>
              </w:rPr>
            </w:pPr>
          </w:p>
          <w:p w14:paraId="39E0E190" w14:textId="2D75740B" w:rsidR="00B54E30" w:rsidRDefault="00B54E30" w:rsidP="00ED4F9F">
            <w:pPr>
              <w:tabs>
                <w:tab w:val="left" w:pos="7125"/>
              </w:tabs>
              <w:jc w:val="center"/>
              <w:rPr>
                <w:rFonts w:ascii="Arial" w:hAnsi="Arial" w:cs="Arial"/>
              </w:rPr>
            </w:pPr>
            <w:r>
              <w:rPr>
                <w:rFonts w:ascii="Arial" w:hAnsi="Arial" w:cs="Arial"/>
              </w:rPr>
              <w:t>19</w:t>
            </w:r>
          </w:p>
        </w:tc>
        <w:tc>
          <w:tcPr>
            <w:tcW w:w="6988" w:type="dxa"/>
          </w:tcPr>
          <w:p w14:paraId="7E4E7AC9" w14:textId="77777777" w:rsidR="00B54E30" w:rsidRDefault="00B54E30" w:rsidP="00ED4F9F">
            <w:pPr>
              <w:tabs>
                <w:tab w:val="left" w:pos="7125"/>
              </w:tabs>
              <w:rPr>
                <w:rFonts w:ascii="Arial" w:hAnsi="Arial" w:cs="Arial"/>
              </w:rPr>
            </w:pPr>
          </w:p>
          <w:p w14:paraId="033A2B75" w14:textId="2B9622DD" w:rsidR="00B54E30" w:rsidRDefault="00B54E30" w:rsidP="00ED4F9F">
            <w:pPr>
              <w:tabs>
                <w:tab w:val="left" w:pos="7125"/>
              </w:tabs>
              <w:rPr>
                <w:rFonts w:ascii="Arial" w:hAnsi="Arial" w:cs="Arial"/>
              </w:rPr>
            </w:pPr>
            <w:r>
              <w:rPr>
                <w:rFonts w:ascii="Arial" w:hAnsi="Arial" w:cs="Arial"/>
              </w:rPr>
              <w:t>Food Hygiene</w:t>
            </w:r>
          </w:p>
        </w:tc>
        <w:tc>
          <w:tcPr>
            <w:tcW w:w="1012" w:type="dxa"/>
          </w:tcPr>
          <w:p w14:paraId="3AFFADC4" w14:textId="77777777" w:rsidR="00B54E30" w:rsidRDefault="00B54E30" w:rsidP="00ED4F9F">
            <w:pPr>
              <w:tabs>
                <w:tab w:val="left" w:pos="7125"/>
              </w:tabs>
              <w:jc w:val="center"/>
              <w:rPr>
                <w:rFonts w:ascii="Arial" w:hAnsi="Arial" w:cs="Arial"/>
              </w:rPr>
            </w:pPr>
          </w:p>
          <w:p w14:paraId="69A1C852" w14:textId="62A42C16" w:rsidR="00B54E30" w:rsidRDefault="00B54E30" w:rsidP="00ED4F9F">
            <w:pPr>
              <w:tabs>
                <w:tab w:val="left" w:pos="7125"/>
              </w:tabs>
              <w:jc w:val="center"/>
              <w:rPr>
                <w:rFonts w:ascii="Arial" w:hAnsi="Arial" w:cs="Arial"/>
              </w:rPr>
            </w:pPr>
            <w:r>
              <w:rPr>
                <w:rFonts w:ascii="Arial" w:hAnsi="Arial" w:cs="Arial"/>
              </w:rPr>
              <w:t>20</w:t>
            </w:r>
          </w:p>
        </w:tc>
      </w:tr>
      <w:tr w:rsidR="00B54E30" w:rsidRPr="00A107FE" w14:paraId="593F77F6" w14:textId="77777777" w:rsidTr="00ED4F9F">
        <w:tc>
          <w:tcPr>
            <w:tcW w:w="1242" w:type="dxa"/>
          </w:tcPr>
          <w:p w14:paraId="178CE3EF" w14:textId="77777777" w:rsidR="00B54E30" w:rsidRDefault="00B54E30" w:rsidP="00ED4F9F">
            <w:pPr>
              <w:tabs>
                <w:tab w:val="left" w:pos="7125"/>
              </w:tabs>
              <w:jc w:val="center"/>
              <w:rPr>
                <w:rFonts w:ascii="Arial" w:hAnsi="Arial" w:cs="Arial"/>
              </w:rPr>
            </w:pPr>
          </w:p>
          <w:p w14:paraId="39EBA448" w14:textId="0D298EC9" w:rsidR="00B54E30" w:rsidRDefault="00B54E30" w:rsidP="00ED4F9F">
            <w:pPr>
              <w:tabs>
                <w:tab w:val="left" w:pos="7125"/>
              </w:tabs>
              <w:jc w:val="center"/>
              <w:rPr>
                <w:rFonts w:ascii="Arial" w:hAnsi="Arial" w:cs="Arial"/>
              </w:rPr>
            </w:pPr>
            <w:r>
              <w:rPr>
                <w:rFonts w:ascii="Arial" w:hAnsi="Arial" w:cs="Arial"/>
              </w:rPr>
              <w:t>20</w:t>
            </w:r>
          </w:p>
        </w:tc>
        <w:tc>
          <w:tcPr>
            <w:tcW w:w="6988" w:type="dxa"/>
          </w:tcPr>
          <w:p w14:paraId="4CC3459D" w14:textId="77777777" w:rsidR="00B54E30" w:rsidRDefault="00B54E30" w:rsidP="00ED4F9F">
            <w:pPr>
              <w:tabs>
                <w:tab w:val="left" w:pos="7125"/>
              </w:tabs>
              <w:rPr>
                <w:rFonts w:ascii="Arial" w:hAnsi="Arial" w:cs="Arial"/>
              </w:rPr>
            </w:pPr>
          </w:p>
          <w:p w14:paraId="200A3766" w14:textId="62F8FF93" w:rsidR="00B54E30" w:rsidRDefault="00B54E30" w:rsidP="00ED4F9F">
            <w:pPr>
              <w:tabs>
                <w:tab w:val="left" w:pos="7125"/>
              </w:tabs>
              <w:rPr>
                <w:rFonts w:ascii="Arial" w:hAnsi="Arial" w:cs="Arial"/>
              </w:rPr>
            </w:pPr>
            <w:r>
              <w:rPr>
                <w:rFonts w:ascii="Arial" w:hAnsi="Arial" w:cs="Arial"/>
              </w:rPr>
              <w:t>Reporting</w:t>
            </w:r>
          </w:p>
        </w:tc>
        <w:tc>
          <w:tcPr>
            <w:tcW w:w="1012" w:type="dxa"/>
          </w:tcPr>
          <w:p w14:paraId="6ED6F119" w14:textId="77777777" w:rsidR="00B54E30" w:rsidRDefault="00B54E30" w:rsidP="00ED4F9F">
            <w:pPr>
              <w:tabs>
                <w:tab w:val="left" w:pos="7125"/>
              </w:tabs>
              <w:jc w:val="center"/>
              <w:rPr>
                <w:rFonts w:ascii="Arial" w:hAnsi="Arial" w:cs="Arial"/>
              </w:rPr>
            </w:pPr>
          </w:p>
          <w:p w14:paraId="42FC0458" w14:textId="70B90F8A" w:rsidR="00B54E30" w:rsidRDefault="00B54E30" w:rsidP="00ED4F9F">
            <w:pPr>
              <w:tabs>
                <w:tab w:val="left" w:pos="7125"/>
              </w:tabs>
              <w:jc w:val="center"/>
              <w:rPr>
                <w:rFonts w:ascii="Arial" w:hAnsi="Arial" w:cs="Arial"/>
              </w:rPr>
            </w:pPr>
            <w:r>
              <w:rPr>
                <w:rFonts w:ascii="Arial" w:hAnsi="Arial" w:cs="Arial"/>
              </w:rPr>
              <w:t>20</w:t>
            </w:r>
          </w:p>
        </w:tc>
      </w:tr>
      <w:tr w:rsidR="00851354" w:rsidRPr="00A107FE" w14:paraId="0E98D404" w14:textId="77777777" w:rsidTr="00ED4F9F">
        <w:tc>
          <w:tcPr>
            <w:tcW w:w="1242" w:type="dxa"/>
          </w:tcPr>
          <w:p w14:paraId="1E50859D" w14:textId="77777777" w:rsidR="00851354" w:rsidRDefault="00851354" w:rsidP="00ED4F9F">
            <w:pPr>
              <w:tabs>
                <w:tab w:val="left" w:pos="7125"/>
              </w:tabs>
              <w:jc w:val="center"/>
              <w:rPr>
                <w:rFonts w:ascii="Arial" w:hAnsi="Arial" w:cs="Arial"/>
              </w:rPr>
            </w:pPr>
          </w:p>
          <w:p w14:paraId="12229089" w14:textId="51208054" w:rsidR="00851354" w:rsidRDefault="00851354" w:rsidP="00ED4F9F">
            <w:pPr>
              <w:tabs>
                <w:tab w:val="left" w:pos="7125"/>
              </w:tabs>
              <w:jc w:val="center"/>
              <w:rPr>
                <w:rFonts w:ascii="Arial" w:hAnsi="Arial" w:cs="Arial"/>
              </w:rPr>
            </w:pPr>
          </w:p>
        </w:tc>
        <w:tc>
          <w:tcPr>
            <w:tcW w:w="6988" w:type="dxa"/>
          </w:tcPr>
          <w:p w14:paraId="530F8999" w14:textId="77777777" w:rsidR="00851354" w:rsidRDefault="00851354" w:rsidP="00ED4F9F">
            <w:pPr>
              <w:tabs>
                <w:tab w:val="left" w:pos="7125"/>
              </w:tabs>
              <w:rPr>
                <w:rFonts w:ascii="Arial" w:hAnsi="Arial" w:cs="Arial"/>
              </w:rPr>
            </w:pPr>
          </w:p>
          <w:p w14:paraId="161E8468" w14:textId="77777777" w:rsidR="00851354" w:rsidRDefault="00851354" w:rsidP="00ED4F9F">
            <w:pPr>
              <w:tabs>
                <w:tab w:val="left" w:pos="7125"/>
              </w:tabs>
              <w:rPr>
                <w:rFonts w:ascii="Arial" w:hAnsi="Arial" w:cs="Arial"/>
              </w:rPr>
            </w:pPr>
            <w:r>
              <w:rPr>
                <w:rFonts w:ascii="Arial" w:hAnsi="Arial" w:cs="Arial"/>
              </w:rPr>
              <w:t>Contact Information</w:t>
            </w:r>
          </w:p>
        </w:tc>
        <w:tc>
          <w:tcPr>
            <w:tcW w:w="1012" w:type="dxa"/>
          </w:tcPr>
          <w:p w14:paraId="2BCA4ABF" w14:textId="77777777" w:rsidR="00851354" w:rsidRDefault="00851354" w:rsidP="00ED4F9F">
            <w:pPr>
              <w:tabs>
                <w:tab w:val="left" w:pos="7125"/>
              </w:tabs>
              <w:jc w:val="center"/>
              <w:rPr>
                <w:rFonts w:ascii="Arial" w:hAnsi="Arial" w:cs="Arial"/>
              </w:rPr>
            </w:pPr>
          </w:p>
          <w:p w14:paraId="0AA24760" w14:textId="3A7F5480" w:rsidR="00851354" w:rsidRPr="00A107FE" w:rsidRDefault="00851354" w:rsidP="00ED4F9F">
            <w:pPr>
              <w:tabs>
                <w:tab w:val="left" w:pos="7125"/>
              </w:tabs>
              <w:jc w:val="center"/>
              <w:rPr>
                <w:rFonts w:ascii="Arial" w:hAnsi="Arial" w:cs="Arial"/>
              </w:rPr>
            </w:pPr>
          </w:p>
        </w:tc>
      </w:tr>
      <w:tr w:rsidR="00851354" w:rsidRPr="00A107FE" w14:paraId="547427FA" w14:textId="77777777" w:rsidTr="00ED4F9F">
        <w:tblPrEx>
          <w:tblLook w:val="0000" w:firstRow="0" w:lastRow="0" w:firstColumn="0" w:lastColumn="0" w:noHBand="0" w:noVBand="0"/>
        </w:tblPrEx>
        <w:trPr>
          <w:trHeight w:val="795"/>
        </w:trPr>
        <w:tc>
          <w:tcPr>
            <w:tcW w:w="8230" w:type="dxa"/>
            <w:gridSpan w:val="2"/>
          </w:tcPr>
          <w:p w14:paraId="180A6264" w14:textId="77777777" w:rsidR="00851354" w:rsidRPr="00A107FE" w:rsidRDefault="00851354" w:rsidP="00ED4F9F">
            <w:pPr>
              <w:tabs>
                <w:tab w:val="left" w:pos="7125"/>
              </w:tabs>
              <w:ind w:left="108"/>
              <w:rPr>
                <w:rFonts w:ascii="Arial" w:hAnsi="Arial" w:cs="Arial"/>
              </w:rPr>
            </w:pPr>
          </w:p>
          <w:p w14:paraId="616D4E00" w14:textId="77777777" w:rsidR="00851354" w:rsidRPr="00A107FE" w:rsidRDefault="00851354" w:rsidP="00ED4F9F">
            <w:pPr>
              <w:tabs>
                <w:tab w:val="left" w:pos="7125"/>
              </w:tabs>
              <w:ind w:left="108"/>
              <w:rPr>
                <w:rFonts w:ascii="Arial" w:hAnsi="Arial" w:cs="Arial"/>
              </w:rPr>
            </w:pPr>
            <w:r w:rsidRPr="00A107FE">
              <w:rPr>
                <w:rFonts w:ascii="Arial" w:hAnsi="Arial" w:cs="Arial"/>
              </w:rPr>
              <w:t>Appendices</w:t>
            </w:r>
          </w:p>
        </w:tc>
        <w:tc>
          <w:tcPr>
            <w:tcW w:w="1012" w:type="dxa"/>
          </w:tcPr>
          <w:p w14:paraId="3A39BF7E" w14:textId="3D6FF08D" w:rsidR="00851354" w:rsidRPr="00A107FE" w:rsidRDefault="00851354" w:rsidP="00ED4F9F">
            <w:pPr>
              <w:tabs>
                <w:tab w:val="left" w:pos="7125"/>
              </w:tabs>
              <w:ind w:left="108"/>
              <w:rPr>
                <w:rFonts w:ascii="Arial" w:hAnsi="Arial" w:cs="Arial"/>
              </w:rPr>
            </w:pPr>
          </w:p>
        </w:tc>
      </w:tr>
      <w:tr w:rsidR="00851354" w:rsidRPr="00A107FE" w14:paraId="371092AC" w14:textId="77777777" w:rsidTr="00ED4F9F">
        <w:tc>
          <w:tcPr>
            <w:tcW w:w="1242" w:type="dxa"/>
          </w:tcPr>
          <w:p w14:paraId="072E8E8C" w14:textId="77777777" w:rsidR="00851354" w:rsidRPr="00A107FE" w:rsidRDefault="00851354" w:rsidP="00ED4F9F">
            <w:pPr>
              <w:tabs>
                <w:tab w:val="left" w:pos="7125"/>
              </w:tabs>
              <w:jc w:val="center"/>
              <w:rPr>
                <w:rFonts w:ascii="Arial" w:hAnsi="Arial" w:cs="Arial"/>
              </w:rPr>
            </w:pPr>
          </w:p>
          <w:p w14:paraId="201F337B" w14:textId="77777777" w:rsidR="00851354" w:rsidRPr="00A107FE" w:rsidRDefault="00851354" w:rsidP="00ED4F9F">
            <w:pPr>
              <w:tabs>
                <w:tab w:val="left" w:pos="7125"/>
              </w:tabs>
              <w:jc w:val="center"/>
              <w:rPr>
                <w:rFonts w:ascii="Arial" w:hAnsi="Arial" w:cs="Arial"/>
              </w:rPr>
            </w:pPr>
            <w:r>
              <w:rPr>
                <w:rFonts w:ascii="Arial" w:hAnsi="Arial" w:cs="Arial"/>
              </w:rPr>
              <w:t>Appendix 1</w:t>
            </w:r>
          </w:p>
        </w:tc>
        <w:tc>
          <w:tcPr>
            <w:tcW w:w="6988" w:type="dxa"/>
          </w:tcPr>
          <w:p w14:paraId="621BA0FF" w14:textId="0696137A" w:rsidR="00851354" w:rsidRPr="00A107FE" w:rsidRDefault="00851354" w:rsidP="00ED4F9F">
            <w:pPr>
              <w:tabs>
                <w:tab w:val="left" w:pos="7125"/>
              </w:tabs>
              <w:rPr>
                <w:rFonts w:ascii="Arial" w:hAnsi="Arial" w:cs="Arial"/>
              </w:rPr>
            </w:pPr>
          </w:p>
        </w:tc>
        <w:tc>
          <w:tcPr>
            <w:tcW w:w="1012" w:type="dxa"/>
          </w:tcPr>
          <w:p w14:paraId="60BC68E2" w14:textId="0A6C1D0E" w:rsidR="00851354" w:rsidRPr="00A107FE" w:rsidRDefault="00851354" w:rsidP="00ED4F9F">
            <w:pPr>
              <w:tabs>
                <w:tab w:val="left" w:pos="7125"/>
              </w:tabs>
              <w:jc w:val="center"/>
              <w:rPr>
                <w:rFonts w:ascii="Arial" w:hAnsi="Arial" w:cs="Arial"/>
              </w:rPr>
            </w:pPr>
          </w:p>
        </w:tc>
      </w:tr>
      <w:tr w:rsidR="00851354" w:rsidRPr="00A107FE" w14:paraId="5494E9F3" w14:textId="77777777" w:rsidTr="00ED4F9F">
        <w:tc>
          <w:tcPr>
            <w:tcW w:w="1242" w:type="dxa"/>
          </w:tcPr>
          <w:p w14:paraId="11D7B1E5" w14:textId="77777777" w:rsidR="00851354" w:rsidRPr="00A107FE" w:rsidRDefault="00851354" w:rsidP="00ED4F9F">
            <w:pPr>
              <w:tabs>
                <w:tab w:val="left" w:pos="7125"/>
              </w:tabs>
              <w:jc w:val="center"/>
              <w:rPr>
                <w:rFonts w:ascii="Arial" w:hAnsi="Arial" w:cs="Arial"/>
              </w:rPr>
            </w:pPr>
          </w:p>
          <w:p w14:paraId="1AD056C4" w14:textId="77777777" w:rsidR="00851354" w:rsidRPr="00A107FE" w:rsidRDefault="00851354" w:rsidP="00ED4F9F">
            <w:pPr>
              <w:tabs>
                <w:tab w:val="left" w:pos="7125"/>
              </w:tabs>
              <w:jc w:val="center"/>
              <w:rPr>
                <w:rFonts w:ascii="Arial" w:hAnsi="Arial" w:cs="Arial"/>
              </w:rPr>
            </w:pPr>
            <w:r>
              <w:rPr>
                <w:rFonts w:ascii="Arial" w:hAnsi="Arial" w:cs="Arial"/>
              </w:rPr>
              <w:t>Appendix 2</w:t>
            </w:r>
          </w:p>
        </w:tc>
        <w:tc>
          <w:tcPr>
            <w:tcW w:w="6988" w:type="dxa"/>
          </w:tcPr>
          <w:p w14:paraId="3FF90BB3" w14:textId="4675E9FD" w:rsidR="00851354" w:rsidRPr="00A107FE" w:rsidRDefault="00851354" w:rsidP="00ED4F9F">
            <w:pPr>
              <w:tabs>
                <w:tab w:val="left" w:pos="7125"/>
              </w:tabs>
              <w:rPr>
                <w:rFonts w:ascii="Arial" w:hAnsi="Arial" w:cs="Arial"/>
              </w:rPr>
            </w:pPr>
          </w:p>
        </w:tc>
        <w:tc>
          <w:tcPr>
            <w:tcW w:w="1012" w:type="dxa"/>
          </w:tcPr>
          <w:p w14:paraId="2ADBFD66" w14:textId="70A34EAA" w:rsidR="00851354" w:rsidRPr="00A107FE" w:rsidRDefault="00851354" w:rsidP="00ED4F9F">
            <w:pPr>
              <w:tabs>
                <w:tab w:val="left" w:pos="7125"/>
              </w:tabs>
              <w:jc w:val="center"/>
              <w:rPr>
                <w:rFonts w:ascii="Arial" w:hAnsi="Arial" w:cs="Arial"/>
              </w:rPr>
            </w:pPr>
          </w:p>
        </w:tc>
      </w:tr>
      <w:tr w:rsidR="00851354" w:rsidRPr="00A107FE" w14:paraId="18E5243B" w14:textId="77777777" w:rsidTr="00ED4F9F">
        <w:tc>
          <w:tcPr>
            <w:tcW w:w="1242" w:type="dxa"/>
          </w:tcPr>
          <w:p w14:paraId="6FDFFC72" w14:textId="77777777" w:rsidR="00851354" w:rsidRPr="00A107FE" w:rsidRDefault="00851354" w:rsidP="00ED4F9F">
            <w:pPr>
              <w:tabs>
                <w:tab w:val="left" w:pos="7125"/>
              </w:tabs>
              <w:jc w:val="center"/>
              <w:rPr>
                <w:rFonts w:ascii="Arial" w:hAnsi="Arial" w:cs="Arial"/>
              </w:rPr>
            </w:pPr>
          </w:p>
          <w:p w14:paraId="7EE49433" w14:textId="77777777" w:rsidR="00851354" w:rsidRPr="00A107FE" w:rsidRDefault="00851354" w:rsidP="00ED4F9F">
            <w:pPr>
              <w:tabs>
                <w:tab w:val="left" w:pos="7125"/>
              </w:tabs>
              <w:jc w:val="center"/>
              <w:rPr>
                <w:rFonts w:ascii="Arial" w:hAnsi="Arial" w:cs="Arial"/>
              </w:rPr>
            </w:pPr>
            <w:r>
              <w:rPr>
                <w:rFonts w:ascii="Arial" w:hAnsi="Arial" w:cs="Arial"/>
              </w:rPr>
              <w:t>Appendix 3</w:t>
            </w:r>
          </w:p>
        </w:tc>
        <w:tc>
          <w:tcPr>
            <w:tcW w:w="6988" w:type="dxa"/>
          </w:tcPr>
          <w:p w14:paraId="524F0D93" w14:textId="349E715E" w:rsidR="00851354" w:rsidRPr="00A107FE" w:rsidRDefault="00851354" w:rsidP="00ED4F9F">
            <w:pPr>
              <w:tabs>
                <w:tab w:val="left" w:pos="7125"/>
              </w:tabs>
              <w:rPr>
                <w:rFonts w:ascii="Arial" w:hAnsi="Arial" w:cs="Arial"/>
              </w:rPr>
            </w:pPr>
          </w:p>
        </w:tc>
        <w:tc>
          <w:tcPr>
            <w:tcW w:w="1012" w:type="dxa"/>
          </w:tcPr>
          <w:p w14:paraId="5492A588" w14:textId="440DD2E2" w:rsidR="00851354" w:rsidRPr="00A107FE" w:rsidRDefault="00851354" w:rsidP="00ED4F9F">
            <w:pPr>
              <w:tabs>
                <w:tab w:val="left" w:pos="7125"/>
              </w:tabs>
              <w:jc w:val="center"/>
              <w:rPr>
                <w:rFonts w:ascii="Arial" w:hAnsi="Arial" w:cs="Arial"/>
              </w:rPr>
            </w:pPr>
          </w:p>
        </w:tc>
      </w:tr>
    </w:tbl>
    <w:p w14:paraId="4BE3269B" w14:textId="77777777" w:rsidR="00851354" w:rsidRDefault="00851354">
      <w:pPr>
        <w:widowControl w:val="0"/>
        <w:autoSpaceDE w:val="0"/>
        <w:autoSpaceDN w:val="0"/>
        <w:adjustRightInd w:val="0"/>
        <w:spacing w:before="120"/>
        <w:rPr>
          <w:rFonts w:ascii="Arial" w:hAnsi="Arial" w:cs="Arial"/>
          <w:sz w:val="20"/>
          <w:szCs w:val="20"/>
          <w:lang w:val="en-GB" w:eastAsia="en-GB"/>
        </w:rPr>
      </w:pPr>
    </w:p>
    <w:p w14:paraId="4CF09D9B" w14:textId="6C1EC37A" w:rsidR="00CA5E06" w:rsidRPr="00FA3C3F" w:rsidRDefault="00CA5E06">
      <w:pPr>
        <w:widowControl w:val="0"/>
        <w:autoSpaceDE w:val="0"/>
        <w:autoSpaceDN w:val="0"/>
        <w:adjustRightInd w:val="0"/>
        <w:spacing w:before="120"/>
        <w:rPr>
          <w:rFonts w:ascii="Arial" w:hAnsi="Arial" w:cs="Arial"/>
          <w:lang w:val="en-GB" w:eastAsia="en-GB"/>
        </w:rPr>
      </w:pPr>
      <w:r w:rsidRPr="00FA3C3F">
        <w:rPr>
          <w:rFonts w:ascii="Arial" w:hAnsi="Arial" w:cs="Arial"/>
        </w:rPr>
        <w:t xml:space="preserve">Infection control is the name given to a wide range of policies, procedures and techniques intended to prevent the spread of infectious diseases amongst staff and service users. </w:t>
      </w:r>
      <w:r w:rsidR="006E32B2" w:rsidRPr="00FA3C3F">
        <w:rPr>
          <w:rFonts w:ascii="Arial" w:hAnsi="Arial" w:cs="Arial"/>
        </w:rPr>
        <w:t>All</w:t>
      </w:r>
      <w:r w:rsidRPr="00FA3C3F">
        <w:rPr>
          <w:rFonts w:ascii="Arial" w:hAnsi="Arial" w:cs="Arial"/>
        </w:rPr>
        <w:t xml:space="preserve"> the staff working in the </w:t>
      </w:r>
      <w:proofErr w:type="spellStart"/>
      <w:r w:rsidRPr="00FA3C3F">
        <w:rPr>
          <w:rFonts w:ascii="Arial" w:hAnsi="Arial" w:cs="Arial"/>
        </w:rPr>
        <w:t>organisation</w:t>
      </w:r>
      <w:proofErr w:type="spellEnd"/>
      <w:r w:rsidRPr="00FA3C3F">
        <w:rPr>
          <w:rFonts w:ascii="Arial" w:hAnsi="Arial" w:cs="Arial"/>
        </w:rPr>
        <w:t xml:space="preserve"> are at risk of infection or of spreading infection, especially if their role brings them into contact with blood or bodily fluids like urine, </w:t>
      </w:r>
      <w:proofErr w:type="spellStart"/>
      <w:r w:rsidRPr="00FA3C3F">
        <w:rPr>
          <w:rFonts w:ascii="Arial" w:hAnsi="Arial" w:cs="Arial"/>
        </w:rPr>
        <w:t>faeces</w:t>
      </w:r>
      <w:proofErr w:type="spellEnd"/>
      <w:r w:rsidRPr="00FA3C3F">
        <w:rPr>
          <w:rFonts w:ascii="Arial" w:hAnsi="Arial" w:cs="Arial"/>
        </w:rPr>
        <w:t xml:space="preserve">, </w:t>
      </w:r>
      <w:proofErr w:type="gramStart"/>
      <w:r w:rsidRPr="00FA3C3F">
        <w:rPr>
          <w:rFonts w:ascii="Arial" w:hAnsi="Arial" w:cs="Arial"/>
        </w:rPr>
        <w:t>vomit</w:t>
      </w:r>
      <w:proofErr w:type="gramEnd"/>
      <w:r w:rsidRPr="00FA3C3F">
        <w:rPr>
          <w:rFonts w:ascii="Arial" w:hAnsi="Arial" w:cs="Arial"/>
        </w:rPr>
        <w:t xml:space="preserve"> or sputum. Such substances may well contain pathogens that can be spread if staff do not take adequate precautions</w:t>
      </w:r>
      <w:r w:rsidRPr="00FA3C3F">
        <w:rPr>
          <w:rFonts w:ascii="Arial" w:hAnsi="Arial" w:cs="Arial"/>
          <w:lang w:val="en-GB" w:eastAsia="en-GB"/>
        </w:rPr>
        <w:t>.</w:t>
      </w:r>
    </w:p>
    <w:p w14:paraId="45DB235E" w14:textId="57D8A6E3" w:rsidR="00CA5E06" w:rsidRDefault="00CA5E06" w:rsidP="00961B11">
      <w:pPr>
        <w:keepNext/>
        <w:keepLines/>
        <w:widowControl w:val="0"/>
        <w:suppressAutoHyphens/>
        <w:autoSpaceDE w:val="0"/>
        <w:autoSpaceDN w:val="0"/>
        <w:adjustRightInd w:val="0"/>
        <w:spacing w:before="480"/>
        <w:jc w:val="center"/>
        <w:rPr>
          <w:rFonts w:ascii="Arial" w:hAnsi="Arial" w:cs="Arial"/>
          <w:b/>
          <w:bCs/>
          <w:sz w:val="32"/>
          <w:szCs w:val="32"/>
          <w:lang w:val="en-GB" w:eastAsia="en-GB"/>
        </w:rPr>
      </w:pPr>
      <w:bookmarkStart w:id="3" w:name="stylerid1_2E6_2E1"/>
      <w:r>
        <w:rPr>
          <w:rFonts w:ascii="Arial" w:hAnsi="Arial" w:cs="Arial"/>
          <w:b/>
          <w:bCs/>
          <w:sz w:val="32"/>
          <w:szCs w:val="32"/>
          <w:lang w:val="en-GB" w:eastAsia="en-GB"/>
        </w:rPr>
        <w:t>Policy Statement</w:t>
      </w:r>
      <w:bookmarkEnd w:id="3"/>
    </w:p>
    <w:p w14:paraId="02E8A1BF" w14:textId="6B4AE4B7" w:rsidR="00CA5E06" w:rsidRPr="00E30083" w:rsidRDefault="006E32B2">
      <w:pPr>
        <w:widowControl w:val="0"/>
        <w:autoSpaceDE w:val="0"/>
        <w:autoSpaceDN w:val="0"/>
        <w:adjustRightInd w:val="0"/>
        <w:spacing w:before="120"/>
        <w:rPr>
          <w:rFonts w:ascii="Arial" w:hAnsi="Arial" w:cs="Arial"/>
        </w:rPr>
      </w:pPr>
      <w:r w:rsidRPr="00E30083">
        <w:rPr>
          <w:rFonts w:ascii="Arial" w:hAnsi="Arial" w:cs="Arial"/>
        </w:rPr>
        <w:t>CapitalPro</w:t>
      </w:r>
      <w:r w:rsidR="00CA5E06" w:rsidRPr="00E30083">
        <w:rPr>
          <w:rFonts w:ascii="Arial" w:hAnsi="Arial" w:cs="Arial"/>
        </w:rPr>
        <w:t xml:space="preserve"> believes that adherence to strict guidelines on infection control is of paramount importance in ensuring the safety of both service users and staff. </w:t>
      </w:r>
      <w:r w:rsidR="00C246BE" w:rsidRPr="00E30083">
        <w:rPr>
          <w:rFonts w:ascii="Arial" w:hAnsi="Arial" w:cs="Arial"/>
        </w:rPr>
        <w:t xml:space="preserve">As research, examination and medical history is not reliable in the identification of people who are </w:t>
      </w:r>
      <w:proofErr w:type="spellStart"/>
      <w:r w:rsidR="00C246BE" w:rsidRPr="00E30083">
        <w:rPr>
          <w:rFonts w:ascii="Arial" w:hAnsi="Arial" w:cs="Arial"/>
        </w:rPr>
        <w:t>colonised</w:t>
      </w:r>
      <w:proofErr w:type="spellEnd"/>
      <w:r w:rsidR="00C246BE" w:rsidRPr="00E30083">
        <w:rPr>
          <w:rFonts w:ascii="Arial" w:hAnsi="Arial" w:cs="Arial"/>
        </w:rPr>
        <w:t xml:space="preserve"> and or infected by pathogens which can be transmitted, it is there</w:t>
      </w:r>
      <w:r w:rsidRPr="00E30083">
        <w:rPr>
          <w:rFonts w:ascii="Arial" w:hAnsi="Arial" w:cs="Arial"/>
        </w:rPr>
        <w:t>fore</w:t>
      </w:r>
      <w:r w:rsidR="00C246BE" w:rsidRPr="00E30083">
        <w:rPr>
          <w:rFonts w:ascii="Arial" w:hAnsi="Arial" w:cs="Arial"/>
        </w:rPr>
        <w:t xml:space="preserve"> CapitalPro’s policy that all employee practice and adhere to Standard Infection Control</w:t>
      </w:r>
      <w:r w:rsidRPr="00E30083">
        <w:rPr>
          <w:rFonts w:ascii="Arial" w:hAnsi="Arial" w:cs="Arial"/>
        </w:rPr>
        <w:t xml:space="preserve"> (SIC)</w:t>
      </w:r>
      <w:r w:rsidR="00C246BE" w:rsidRPr="00E30083">
        <w:rPr>
          <w:rFonts w:ascii="Arial" w:hAnsi="Arial" w:cs="Arial"/>
        </w:rPr>
        <w:t xml:space="preserve"> a</w:t>
      </w:r>
      <w:r w:rsidR="00CA5E06" w:rsidRPr="00E30083">
        <w:rPr>
          <w:rFonts w:ascii="Arial" w:hAnsi="Arial" w:cs="Arial"/>
        </w:rPr>
        <w:t>t</w:t>
      </w:r>
      <w:r w:rsidR="00C246BE" w:rsidRPr="00E30083">
        <w:rPr>
          <w:rFonts w:ascii="Arial" w:hAnsi="Arial" w:cs="Arial"/>
        </w:rPr>
        <w:t xml:space="preserve"> all times and </w:t>
      </w:r>
      <w:r w:rsidR="00CA5E06" w:rsidRPr="00E30083">
        <w:rPr>
          <w:rFonts w:ascii="Arial" w:hAnsi="Arial" w:cs="Arial"/>
        </w:rPr>
        <w:t>also believes that good, basic hygiene is the most powerful weapon against infection, particularly with respect to hand washing</w:t>
      </w:r>
      <w:r w:rsidRPr="00E30083">
        <w:rPr>
          <w:rFonts w:ascii="Arial" w:hAnsi="Arial" w:cs="Arial"/>
        </w:rPr>
        <w:t xml:space="preserve"> (WHO 2009)</w:t>
      </w:r>
      <w:r w:rsidR="00CA5E06" w:rsidRPr="00E30083">
        <w:rPr>
          <w:rFonts w:ascii="Arial" w:hAnsi="Arial" w:cs="Arial"/>
        </w:rPr>
        <w:t>.</w:t>
      </w:r>
      <w:r w:rsidR="00A90D9D" w:rsidRPr="00E30083">
        <w:rPr>
          <w:rFonts w:ascii="Arial" w:hAnsi="Arial" w:cs="Arial"/>
        </w:rPr>
        <w:t xml:space="preserve"> Standard Infection control, form the bases of reducing healthcare related infection thus reducing the risk of infection cross contamination between staff and patients (Loveday et al 2014, NHS England). </w:t>
      </w:r>
    </w:p>
    <w:p w14:paraId="33353D03" w14:textId="43FA40FC" w:rsidR="00E30083" w:rsidRPr="00E30083" w:rsidRDefault="00E30083">
      <w:pPr>
        <w:widowControl w:val="0"/>
        <w:autoSpaceDE w:val="0"/>
        <w:autoSpaceDN w:val="0"/>
        <w:adjustRightInd w:val="0"/>
        <w:spacing w:before="120"/>
        <w:rPr>
          <w:rFonts w:ascii="Arial" w:hAnsi="Arial" w:cs="Arial"/>
        </w:rPr>
      </w:pPr>
      <w:r w:rsidRPr="00E30083">
        <w:rPr>
          <w:rFonts w:ascii="Arial" w:hAnsi="Arial" w:cs="Arial"/>
        </w:rPr>
        <w:t xml:space="preserve">“Standard precautions aim to protect both health workers and patients by reducing the risk of transmission of microorganisms from both recognized and unrecognized sources. They are the minimum standard of infection prevention and control practices that should be used by all health-care workers, during the care of all patients, </w:t>
      </w:r>
      <w:proofErr w:type="gramStart"/>
      <w:r w:rsidRPr="00E30083">
        <w:rPr>
          <w:rFonts w:ascii="Arial" w:hAnsi="Arial" w:cs="Arial"/>
        </w:rPr>
        <w:t>at all times</w:t>
      </w:r>
      <w:proofErr w:type="gramEnd"/>
      <w:r w:rsidRPr="00E30083">
        <w:rPr>
          <w:rFonts w:ascii="Arial" w:hAnsi="Arial" w:cs="Arial"/>
        </w:rPr>
        <w:t xml:space="preserve">, in all </w:t>
      </w:r>
      <w:r w:rsidRPr="00E30083">
        <w:rPr>
          <w:rFonts w:ascii="Arial" w:hAnsi="Arial" w:cs="Arial"/>
        </w:rPr>
        <w:lastRenderedPageBreak/>
        <w:t>settings. When applied consistently, standard precautions can prevent the transmission of microorganisms between patients, health workers and the environment.” (WHO 2022)</w:t>
      </w:r>
    </w:p>
    <w:p w14:paraId="3191D2A3" w14:textId="378DAC7F" w:rsidR="00CA5E06" w:rsidRPr="00E30083" w:rsidRDefault="00CA5E06">
      <w:pPr>
        <w:widowControl w:val="0"/>
        <w:autoSpaceDE w:val="0"/>
        <w:autoSpaceDN w:val="0"/>
        <w:adjustRightInd w:val="0"/>
        <w:spacing w:before="120"/>
        <w:rPr>
          <w:rFonts w:ascii="Arial" w:hAnsi="Arial" w:cs="Arial"/>
        </w:rPr>
      </w:pPr>
      <w:r w:rsidRPr="00E30083">
        <w:rPr>
          <w:rFonts w:ascii="Arial" w:hAnsi="Arial" w:cs="Arial"/>
        </w:rPr>
        <w:t xml:space="preserve">The </w:t>
      </w:r>
      <w:proofErr w:type="spellStart"/>
      <w:r w:rsidRPr="00E30083">
        <w:rPr>
          <w:rFonts w:ascii="Arial" w:hAnsi="Arial" w:cs="Arial"/>
        </w:rPr>
        <w:t>organisation</w:t>
      </w:r>
      <w:proofErr w:type="spellEnd"/>
      <w:r w:rsidRPr="00E30083">
        <w:rPr>
          <w:rFonts w:ascii="Arial" w:hAnsi="Arial" w:cs="Arial"/>
        </w:rPr>
        <w:t xml:space="preserve"> adheres fully </w:t>
      </w:r>
      <w:r w:rsidR="00735A7C" w:rsidRPr="00E30083">
        <w:rPr>
          <w:rFonts w:ascii="Arial" w:hAnsi="Arial" w:cs="Arial"/>
        </w:rPr>
        <w:t xml:space="preserve">and has prepared this policy in line with </w:t>
      </w:r>
      <w:bookmarkStart w:id="4" w:name="_Hlk113114490"/>
      <w:r w:rsidRPr="00E30083">
        <w:rPr>
          <w:rFonts w:ascii="Arial" w:hAnsi="Arial" w:cs="Arial"/>
        </w:rPr>
        <w:t>Outcome 14, Supporting Workers, of the CQC’s Essential Standards and to The Health and Social Care Act 200</w:t>
      </w:r>
      <w:r w:rsidR="00A90D9D" w:rsidRPr="00E30083">
        <w:rPr>
          <w:rFonts w:ascii="Arial" w:hAnsi="Arial" w:cs="Arial"/>
        </w:rPr>
        <w:t>8, Regulated Activities</w:t>
      </w:r>
      <w:r w:rsidRPr="00E30083">
        <w:rPr>
          <w:rFonts w:ascii="Arial" w:hAnsi="Arial" w:cs="Arial"/>
        </w:rPr>
        <w:t xml:space="preserve"> </w:t>
      </w:r>
      <w:r w:rsidR="00A90D9D" w:rsidRPr="00E30083">
        <w:rPr>
          <w:rFonts w:ascii="Arial" w:hAnsi="Arial" w:cs="Arial"/>
        </w:rPr>
        <w:t>Regulations 2014</w:t>
      </w:r>
      <w:r w:rsidR="00735A7C" w:rsidRPr="00E30083">
        <w:rPr>
          <w:rFonts w:ascii="Arial" w:hAnsi="Arial" w:cs="Arial"/>
        </w:rPr>
        <w:t xml:space="preserve"> regulation 8 and </w:t>
      </w:r>
      <w:r w:rsidRPr="00E30083">
        <w:rPr>
          <w:rFonts w:ascii="Arial" w:hAnsi="Arial" w:cs="Arial"/>
        </w:rPr>
        <w:t>Code of Practice for Health and Adult Social Care on the Prevention and Control of Infections and Related Guidance</w:t>
      </w:r>
      <w:r w:rsidR="00735A7C" w:rsidRPr="00E30083">
        <w:rPr>
          <w:rFonts w:ascii="Arial" w:hAnsi="Arial" w:cs="Arial"/>
        </w:rPr>
        <w:t xml:space="preserve"> (2015)</w:t>
      </w:r>
      <w:r w:rsidRPr="00E30083">
        <w:rPr>
          <w:rFonts w:ascii="Arial" w:hAnsi="Arial" w:cs="Arial"/>
        </w:rPr>
        <w:t>.</w:t>
      </w:r>
    </w:p>
    <w:bookmarkEnd w:id="4"/>
    <w:p w14:paraId="511F6265" w14:textId="52063E37" w:rsidR="00961B11" w:rsidRDefault="00961B11">
      <w:pPr>
        <w:widowControl w:val="0"/>
        <w:autoSpaceDE w:val="0"/>
        <w:autoSpaceDN w:val="0"/>
        <w:adjustRightInd w:val="0"/>
        <w:spacing w:before="120"/>
        <w:rPr>
          <w:rFonts w:ascii="Arial" w:hAnsi="Arial" w:cs="Arial"/>
          <w:sz w:val="20"/>
          <w:szCs w:val="20"/>
          <w:lang w:val="en-GB" w:eastAsia="en-GB"/>
        </w:rPr>
      </w:pPr>
    </w:p>
    <w:p w14:paraId="548DA277" w14:textId="2AEAED58" w:rsidR="00313DB7" w:rsidRPr="00754757" w:rsidRDefault="00313DB7">
      <w:pPr>
        <w:widowControl w:val="0"/>
        <w:autoSpaceDE w:val="0"/>
        <w:autoSpaceDN w:val="0"/>
        <w:adjustRightInd w:val="0"/>
        <w:spacing w:before="120"/>
        <w:rPr>
          <w:rFonts w:ascii="Arial" w:hAnsi="Arial" w:cs="Arial"/>
          <w:b/>
          <w:bCs/>
          <w:color w:val="FFFFFF" w:themeColor="background1"/>
          <w:sz w:val="28"/>
          <w:szCs w:val="28"/>
        </w:rPr>
      </w:pPr>
      <w:r w:rsidRPr="00754757">
        <w:rPr>
          <w:rFonts w:ascii="Arial" w:hAnsi="Arial" w:cs="Arial"/>
          <w:b/>
          <w:bCs/>
          <w:noProof/>
          <w:color w:val="FFFFFF" w:themeColor="background1"/>
          <w:sz w:val="28"/>
          <w:szCs w:val="28"/>
        </w:rPr>
        <mc:AlternateContent>
          <mc:Choice Requires="wps">
            <w:drawing>
              <wp:anchor distT="45720" distB="45720" distL="114300" distR="114300" simplePos="0" relativeHeight="251659264" behindDoc="1" locked="0" layoutInCell="1" allowOverlap="1" wp14:anchorId="1279AEF2" wp14:editId="0F1B71D7">
                <wp:simplePos x="0" y="0"/>
                <wp:positionH relativeFrom="margin">
                  <wp:align>left</wp:align>
                </wp:positionH>
                <wp:positionV relativeFrom="paragraph">
                  <wp:posOffset>81280</wp:posOffset>
                </wp:positionV>
                <wp:extent cx="6013450" cy="31115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6EF8708F" w14:textId="3F32296D" w:rsidR="00743515" w:rsidRDefault="00743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9AEF2" id="_x0000_t202" coordsize="21600,21600" o:spt="202" path="m,l,21600r21600,l21600,xe">
                <v:stroke joinstyle="miter"/>
                <v:path gradientshapeok="t" o:connecttype="rect"/>
              </v:shapetype>
              <v:shape id="Text Box 2" o:spid="_x0000_s1026" type="#_x0000_t202" style="position:absolute;margin-left:0;margin-top:6.4pt;width:473.5pt;height:2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" fillcolor="#548dd4 [1951]" stroked="f">
                <v:textbox>
                  <w:txbxContent>
                    <w:p w14:paraId="6EF8708F" w14:textId="3F32296D" w:rsidR="00743515" w:rsidRDefault="00743515"/>
                  </w:txbxContent>
                </v:textbox>
                <w10:wrap anchorx="margin"/>
              </v:shape>
            </w:pict>
          </mc:Fallback>
        </mc:AlternateContent>
      </w:r>
      <w:r w:rsidRPr="00754757">
        <w:rPr>
          <w:rFonts w:ascii="Arial" w:hAnsi="Arial" w:cs="Arial"/>
          <w:b/>
          <w:bCs/>
          <w:color w:val="FFFFFF" w:themeColor="background1"/>
          <w:sz w:val="28"/>
          <w:szCs w:val="28"/>
        </w:rPr>
        <w:t>1.0 Introduction</w:t>
      </w:r>
    </w:p>
    <w:p w14:paraId="19974FB7" w14:textId="1DF75C81" w:rsidR="00961B11" w:rsidRDefault="00961B11">
      <w:pPr>
        <w:widowControl w:val="0"/>
        <w:autoSpaceDE w:val="0"/>
        <w:autoSpaceDN w:val="0"/>
        <w:adjustRightInd w:val="0"/>
        <w:spacing w:before="120"/>
        <w:rPr>
          <w:rFonts w:ascii="Arial" w:hAnsi="Arial" w:cs="Arial"/>
          <w:sz w:val="20"/>
          <w:szCs w:val="20"/>
          <w:lang w:val="en-GB" w:eastAsia="en-GB"/>
        </w:rPr>
      </w:pPr>
    </w:p>
    <w:p w14:paraId="308D456F" w14:textId="63F7D16A" w:rsidR="00A90953" w:rsidRDefault="00A90953" w:rsidP="00A90953">
      <w:pPr>
        <w:ind w:left="360"/>
        <w:jc w:val="both"/>
        <w:rPr>
          <w:rFonts w:ascii="Arial" w:hAnsi="Arial" w:cs="Arial"/>
        </w:rPr>
      </w:pPr>
      <w:r>
        <w:rPr>
          <w:rFonts w:ascii="Arial" w:hAnsi="Arial" w:cs="Arial"/>
        </w:rPr>
        <w:t xml:space="preserve">Infection Control </w:t>
      </w:r>
      <w:proofErr w:type="gramStart"/>
      <w:r>
        <w:rPr>
          <w:rFonts w:ascii="Arial" w:hAnsi="Arial" w:cs="Arial"/>
        </w:rPr>
        <w:t>Lead:-</w:t>
      </w:r>
      <w:proofErr w:type="gramEnd"/>
      <w:r>
        <w:rPr>
          <w:rFonts w:ascii="Arial" w:hAnsi="Arial" w:cs="Arial"/>
        </w:rPr>
        <w:t xml:space="preserve"> Marionette Zvavamwe, </w:t>
      </w:r>
      <w:hyperlink r:id="rId8" w:history="1">
        <w:r w:rsidRPr="001B5BEF">
          <w:rPr>
            <w:rStyle w:val="Hyperlink"/>
            <w:rFonts w:ascii="Arial" w:hAnsi="Arial" w:cs="Arial"/>
          </w:rPr>
          <w:t>marionette@capitalproagency.com</w:t>
        </w:r>
      </w:hyperlink>
      <w:r>
        <w:rPr>
          <w:rFonts w:ascii="Arial" w:hAnsi="Arial" w:cs="Arial"/>
        </w:rPr>
        <w:t xml:space="preserve"> phone 01708871517</w:t>
      </w:r>
    </w:p>
    <w:p w14:paraId="35A470BE" w14:textId="77777777" w:rsidR="00A90953" w:rsidRDefault="00A90953">
      <w:pPr>
        <w:widowControl w:val="0"/>
        <w:autoSpaceDE w:val="0"/>
        <w:autoSpaceDN w:val="0"/>
        <w:adjustRightInd w:val="0"/>
        <w:spacing w:before="120"/>
        <w:rPr>
          <w:rFonts w:ascii="Arial" w:hAnsi="Arial" w:cs="Arial"/>
          <w:sz w:val="20"/>
          <w:szCs w:val="20"/>
          <w:lang w:val="en-GB" w:eastAsia="en-GB"/>
        </w:rPr>
      </w:pPr>
    </w:p>
    <w:p w14:paraId="1748F5F7" w14:textId="77777777" w:rsidR="00961B11" w:rsidRPr="00FA3C3F" w:rsidRDefault="00961B11" w:rsidP="00A16111">
      <w:pPr>
        <w:pStyle w:val="Default"/>
        <w:numPr>
          <w:ilvl w:val="1"/>
          <w:numId w:val="27"/>
        </w:numPr>
        <w:jc w:val="both"/>
      </w:pPr>
      <w:bookmarkStart w:id="5" w:name="dcam_2D5162745"/>
      <w:bookmarkStart w:id="6" w:name="stylerid1_2E7_2E1"/>
      <w:bookmarkEnd w:id="5"/>
      <w:r w:rsidRPr="00FA3C3F">
        <w:t>CapitalPro Agency is a provider for domiciliary care for a full range of personal care services in our community.</w:t>
      </w:r>
    </w:p>
    <w:p w14:paraId="6510B1D6" w14:textId="77777777" w:rsidR="00961B11" w:rsidRPr="00FA3C3F" w:rsidRDefault="00961B11" w:rsidP="00961B11">
      <w:pPr>
        <w:pStyle w:val="Default"/>
        <w:ind w:left="360"/>
        <w:jc w:val="both"/>
      </w:pPr>
    </w:p>
    <w:p w14:paraId="4C8345EB" w14:textId="64F4E0DC" w:rsidR="00961B11" w:rsidRPr="00FA3C3F" w:rsidRDefault="00961B11" w:rsidP="00A16111">
      <w:pPr>
        <w:pStyle w:val="Default"/>
        <w:numPr>
          <w:ilvl w:val="1"/>
          <w:numId w:val="27"/>
        </w:numPr>
        <w:jc w:val="both"/>
      </w:pPr>
      <w:r w:rsidRPr="00FA3C3F">
        <w:t>Capit</w:t>
      </w:r>
      <w:r w:rsidR="00042382">
        <w:t>a</w:t>
      </w:r>
      <w:r w:rsidRPr="00FA3C3F">
        <w:t xml:space="preserve">lPro Agency, has a responsibility under The Health and Social Care Act 2008 (Regulated Activities) Regulations </w:t>
      </w:r>
      <w:proofErr w:type="gramStart"/>
      <w:r w:rsidRPr="00FA3C3F">
        <w:t>2014 ,</w:t>
      </w:r>
      <w:proofErr w:type="gramEnd"/>
      <w:r w:rsidRPr="00FA3C3F">
        <w:t xml:space="preserve"> (Amendment) (Coronavirus) Regulations 2021 and the Care Act 2014 updated 2016 to protect our service users safeguarding their human rights, wellbeing, their health, and enabling them to live as independently as possible in their own home and surroundings. </w:t>
      </w:r>
    </w:p>
    <w:p w14:paraId="631E26C7" w14:textId="77777777" w:rsidR="00961B11" w:rsidRPr="00FA3C3F" w:rsidRDefault="00961B11" w:rsidP="00961B11">
      <w:pPr>
        <w:pStyle w:val="Default"/>
        <w:jc w:val="both"/>
      </w:pPr>
    </w:p>
    <w:p w14:paraId="16C29B67" w14:textId="77777777" w:rsidR="00961B11" w:rsidRPr="00FA3C3F" w:rsidRDefault="00961B11" w:rsidP="00A16111">
      <w:pPr>
        <w:pStyle w:val="Default"/>
        <w:numPr>
          <w:ilvl w:val="1"/>
          <w:numId w:val="27"/>
        </w:numPr>
        <w:jc w:val="both"/>
      </w:pPr>
      <w:r w:rsidRPr="00FA3C3F">
        <w:t xml:space="preserve">Our services are registered under the CQC who </w:t>
      </w:r>
      <w:proofErr w:type="gramStart"/>
      <w:r w:rsidRPr="00FA3C3F">
        <w:t>is the independent regulator in England for all health and adult social care</w:t>
      </w:r>
      <w:proofErr w:type="gramEnd"/>
      <w:r w:rsidRPr="00FA3C3F">
        <w:t xml:space="preserve">. </w:t>
      </w:r>
    </w:p>
    <w:p w14:paraId="42D0829A" w14:textId="77777777" w:rsidR="00961B11" w:rsidRPr="00FA3C3F" w:rsidRDefault="00961B11" w:rsidP="00961B11">
      <w:pPr>
        <w:pStyle w:val="Default"/>
        <w:jc w:val="both"/>
      </w:pPr>
    </w:p>
    <w:p w14:paraId="542F3306" w14:textId="7E327BA2" w:rsidR="00961B11" w:rsidRPr="00FA3C3F" w:rsidRDefault="00961B11" w:rsidP="00A16111">
      <w:pPr>
        <w:pStyle w:val="Default"/>
        <w:numPr>
          <w:ilvl w:val="1"/>
          <w:numId w:val="27"/>
        </w:numPr>
        <w:jc w:val="both"/>
      </w:pPr>
      <w:r w:rsidRPr="00FA3C3F">
        <w:t xml:space="preserve">All staff should familiarise themselves with this policy. It is a paramount component in Infection Control. </w:t>
      </w:r>
    </w:p>
    <w:p w14:paraId="31C5484B" w14:textId="77777777" w:rsidR="00961B11" w:rsidRPr="00FA3C3F" w:rsidRDefault="00961B11" w:rsidP="00961B11">
      <w:pPr>
        <w:pStyle w:val="ListParagraph"/>
      </w:pPr>
    </w:p>
    <w:p w14:paraId="78733A49" w14:textId="5386039C" w:rsidR="00961B11" w:rsidRPr="00FA3C3F" w:rsidRDefault="00961B11" w:rsidP="00A16111">
      <w:pPr>
        <w:pStyle w:val="Default"/>
        <w:numPr>
          <w:ilvl w:val="1"/>
          <w:numId w:val="27"/>
        </w:numPr>
        <w:jc w:val="both"/>
      </w:pPr>
      <w:r w:rsidRPr="00FA3C3F">
        <w:t>This policy will be part of the mandatory induction for all staff working for CapitalPro and will be made available to all Service Users and other stakeholders.</w:t>
      </w:r>
    </w:p>
    <w:p w14:paraId="1CC75890" w14:textId="77777777" w:rsidR="00961B11" w:rsidRDefault="00961B11" w:rsidP="00961B11">
      <w:pPr>
        <w:pStyle w:val="ListParagraph"/>
      </w:pPr>
    </w:p>
    <w:p w14:paraId="57456883" w14:textId="598B619D" w:rsidR="00961B11" w:rsidRDefault="00961B11" w:rsidP="00961B11">
      <w:pPr>
        <w:pStyle w:val="Default"/>
        <w:jc w:val="both"/>
      </w:pPr>
    </w:p>
    <w:p w14:paraId="532CA13F" w14:textId="7232C639" w:rsidR="00961B11" w:rsidRDefault="00961B11" w:rsidP="00961B11">
      <w:pPr>
        <w:pStyle w:val="Default"/>
        <w:jc w:val="both"/>
      </w:pPr>
    </w:p>
    <w:p w14:paraId="20EB7ED5" w14:textId="79320396" w:rsidR="00961B11" w:rsidRDefault="00DB762A" w:rsidP="00961B11">
      <w:pPr>
        <w:pStyle w:val="Default"/>
        <w:jc w:val="both"/>
      </w:pPr>
      <w:r w:rsidRPr="00313DB7">
        <w:rPr>
          <w:noProof/>
          <w:sz w:val="28"/>
          <w:szCs w:val="28"/>
        </w:rPr>
        <mc:AlternateContent>
          <mc:Choice Requires="wps">
            <w:drawing>
              <wp:anchor distT="45720" distB="45720" distL="114300" distR="114300" simplePos="0" relativeHeight="251685888" behindDoc="1" locked="0" layoutInCell="1" allowOverlap="1" wp14:anchorId="0EC0888E" wp14:editId="0B437B31">
                <wp:simplePos x="0" y="0"/>
                <wp:positionH relativeFrom="margin">
                  <wp:posOffset>0</wp:posOffset>
                </wp:positionH>
                <wp:positionV relativeFrom="paragraph">
                  <wp:posOffset>45720</wp:posOffset>
                </wp:positionV>
                <wp:extent cx="6013450" cy="31115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573A789D" w14:textId="500CFEFE"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2.0 Aims and Purpose of the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888E" id="_x0000_s1027" type="#_x0000_t202" style="position:absolute;left:0;text-align:left;margin-left:0;margin-top:3.6pt;width:473.5pt;height:2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" fillcolor="#548dd4 [1951]" stroked="f">
                <v:textbox>
                  <w:txbxContent>
                    <w:p w14:paraId="573A789D" w14:textId="500CFEFE"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2.0 Aims and Purpose of the Policy</w:t>
                      </w:r>
                    </w:p>
                  </w:txbxContent>
                </v:textbox>
                <w10:wrap anchorx="margin"/>
              </v:shape>
            </w:pict>
          </mc:Fallback>
        </mc:AlternateContent>
      </w:r>
    </w:p>
    <w:p w14:paraId="33ABBD8B" w14:textId="77777777" w:rsidR="00DB762A" w:rsidRDefault="00DB762A" w:rsidP="00961B11">
      <w:pPr>
        <w:pStyle w:val="Default"/>
        <w:jc w:val="both"/>
      </w:pPr>
    </w:p>
    <w:p w14:paraId="1DB4F5F5" w14:textId="77777777" w:rsidR="00DA640A" w:rsidRDefault="00DA640A" w:rsidP="00961B11">
      <w:pPr>
        <w:jc w:val="both"/>
        <w:rPr>
          <w:rFonts w:ascii="Arial" w:hAnsi="Arial" w:cs="Arial"/>
        </w:rPr>
      </w:pPr>
    </w:p>
    <w:p w14:paraId="7DFBF2FA" w14:textId="41DB861E" w:rsidR="00961B11" w:rsidRPr="00FA3C3F" w:rsidRDefault="00175CB7" w:rsidP="00961B11">
      <w:pPr>
        <w:jc w:val="both"/>
        <w:rPr>
          <w:rFonts w:ascii="Arial" w:hAnsi="Arial" w:cs="Arial"/>
        </w:rPr>
      </w:pPr>
      <w:r w:rsidRPr="00FA3C3F">
        <w:rPr>
          <w:rFonts w:ascii="Arial" w:hAnsi="Arial" w:cs="Arial"/>
        </w:rPr>
        <w:t>2.1</w:t>
      </w:r>
      <w:r w:rsidRPr="00FA3C3F">
        <w:rPr>
          <w:rFonts w:ascii="Arial" w:hAnsi="Arial" w:cs="Arial"/>
        </w:rPr>
        <w:tab/>
      </w:r>
      <w:r w:rsidRPr="00FA3C3F">
        <w:rPr>
          <w:rFonts w:ascii="Arial" w:hAnsi="Arial" w:cs="Arial"/>
        </w:rPr>
        <w:tab/>
      </w:r>
      <w:r w:rsidRPr="00FA3C3F">
        <w:rPr>
          <w:rFonts w:ascii="Arial" w:hAnsi="Arial" w:cs="Arial"/>
        </w:rPr>
        <w:tab/>
        <w:t xml:space="preserve">   </w:t>
      </w:r>
      <w:r w:rsidRPr="00FA3C3F">
        <w:rPr>
          <w:rFonts w:ascii="Arial" w:hAnsi="Arial" w:cs="Arial"/>
        </w:rPr>
        <w:tab/>
      </w:r>
      <w:r w:rsidR="00961B11" w:rsidRPr="00FA3C3F">
        <w:rPr>
          <w:rFonts w:ascii="Arial" w:hAnsi="Arial" w:cs="Arial"/>
        </w:rPr>
        <w:t xml:space="preserve">The policy aims </w:t>
      </w:r>
      <w:proofErr w:type="gramStart"/>
      <w:r w:rsidR="00961B11" w:rsidRPr="00FA3C3F">
        <w:rPr>
          <w:rFonts w:ascii="Arial" w:hAnsi="Arial" w:cs="Arial"/>
        </w:rPr>
        <w:t>to:-</w:t>
      </w:r>
      <w:proofErr w:type="gramEnd"/>
    </w:p>
    <w:p w14:paraId="45A5563C" w14:textId="77777777" w:rsidR="00961B11" w:rsidRPr="00FA3C3F" w:rsidRDefault="00961B11" w:rsidP="00961B11">
      <w:pPr>
        <w:ind w:left="1440"/>
        <w:jc w:val="both"/>
        <w:rPr>
          <w:rFonts w:ascii="Arial" w:hAnsi="Arial" w:cs="Arial"/>
        </w:rPr>
      </w:pPr>
    </w:p>
    <w:p w14:paraId="72EA078C" w14:textId="77777777" w:rsidR="00961B11" w:rsidRPr="00FA3C3F" w:rsidRDefault="00961B11" w:rsidP="00A16111">
      <w:pPr>
        <w:numPr>
          <w:ilvl w:val="0"/>
          <w:numId w:val="26"/>
        </w:numPr>
        <w:jc w:val="both"/>
        <w:rPr>
          <w:rFonts w:ascii="Arial" w:hAnsi="Arial" w:cs="Arial"/>
        </w:rPr>
      </w:pPr>
      <w:r w:rsidRPr="00FA3C3F">
        <w:rPr>
          <w:rFonts w:ascii="Arial" w:hAnsi="Arial" w:cs="Arial"/>
        </w:rPr>
        <w:t xml:space="preserve">Provide structure, </w:t>
      </w:r>
      <w:proofErr w:type="spellStart"/>
      <w:r w:rsidRPr="00FA3C3F">
        <w:rPr>
          <w:rFonts w:ascii="Arial" w:hAnsi="Arial" w:cs="Arial"/>
        </w:rPr>
        <w:t>standardised</w:t>
      </w:r>
      <w:proofErr w:type="spellEnd"/>
      <w:r w:rsidRPr="00FA3C3F">
        <w:rPr>
          <w:rFonts w:ascii="Arial" w:hAnsi="Arial" w:cs="Arial"/>
        </w:rPr>
        <w:t xml:space="preserve"> transparent practice, which is to be employed by all staff.</w:t>
      </w:r>
    </w:p>
    <w:p w14:paraId="17307834" w14:textId="77777777" w:rsidR="00961B11" w:rsidRPr="00FA3C3F" w:rsidRDefault="00961B11" w:rsidP="00961B11">
      <w:pPr>
        <w:ind w:left="1440"/>
        <w:jc w:val="both"/>
        <w:rPr>
          <w:rFonts w:ascii="Arial" w:hAnsi="Arial" w:cs="Arial"/>
        </w:rPr>
      </w:pPr>
      <w:r w:rsidRPr="00FA3C3F">
        <w:rPr>
          <w:rFonts w:ascii="Arial" w:hAnsi="Arial" w:cs="Arial"/>
        </w:rPr>
        <w:t xml:space="preserve"> </w:t>
      </w:r>
    </w:p>
    <w:p w14:paraId="39801D8F" w14:textId="31908C49" w:rsidR="00961B11" w:rsidRPr="00FA3C3F" w:rsidRDefault="00961B11" w:rsidP="00A16111">
      <w:pPr>
        <w:numPr>
          <w:ilvl w:val="0"/>
          <w:numId w:val="26"/>
        </w:numPr>
        <w:jc w:val="both"/>
        <w:rPr>
          <w:rFonts w:ascii="Arial" w:hAnsi="Arial" w:cs="Arial"/>
        </w:rPr>
      </w:pPr>
      <w:r w:rsidRPr="00FA3C3F">
        <w:rPr>
          <w:rFonts w:ascii="Arial" w:hAnsi="Arial" w:cs="Arial"/>
        </w:rPr>
        <w:t xml:space="preserve">To comply with statues, guidelines, regulations, and infection prevention standards. </w:t>
      </w:r>
    </w:p>
    <w:p w14:paraId="02FAD969" w14:textId="77777777" w:rsidR="00961B11" w:rsidRPr="00FA3C3F" w:rsidRDefault="00961B11" w:rsidP="00961B11">
      <w:pPr>
        <w:jc w:val="both"/>
        <w:rPr>
          <w:rFonts w:ascii="Arial" w:hAnsi="Arial" w:cs="Arial"/>
        </w:rPr>
      </w:pPr>
    </w:p>
    <w:p w14:paraId="6C73382E" w14:textId="51306C87" w:rsidR="00961B11" w:rsidRPr="00FA3C3F" w:rsidRDefault="00961B11" w:rsidP="00A16111">
      <w:pPr>
        <w:numPr>
          <w:ilvl w:val="0"/>
          <w:numId w:val="26"/>
        </w:numPr>
        <w:jc w:val="both"/>
        <w:rPr>
          <w:rFonts w:ascii="Arial" w:hAnsi="Arial" w:cs="Arial"/>
        </w:rPr>
      </w:pPr>
      <w:r w:rsidRPr="00FA3C3F">
        <w:rPr>
          <w:rFonts w:ascii="Arial" w:hAnsi="Arial" w:cs="Arial"/>
        </w:rPr>
        <w:t xml:space="preserve">Highlight CapitalPro’s commitment to Infection and Prevention to our staff and our Service Users ensuring the policies and procedures that underpin that commitment is in place and employed at all levels in support of our TRUST values. </w:t>
      </w:r>
    </w:p>
    <w:p w14:paraId="1B3F2EE8" w14:textId="77777777" w:rsidR="00961B11" w:rsidRPr="00FA3C3F" w:rsidRDefault="00961B11" w:rsidP="00961B11">
      <w:pPr>
        <w:pStyle w:val="ListParagraph"/>
        <w:rPr>
          <w:rFonts w:ascii="Arial" w:hAnsi="Arial" w:cs="Arial"/>
        </w:rPr>
      </w:pPr>
    </w:p>
    <w:p w14:paraId="61F73DF1" w14:textId="684227D8" w:rsidR="00961B11" w:rsidRPr="00FA3C3F" w:rsidRDefault="00961B11" w:rsidP="00A16111">
      <w:pPr>
        <w:numPr>
          <w:ilvl w:val="0"/>
          <w:numId w:val="26"/>
        </w:numPr>
        <w:jc w:val="both"/>
        <w:rPr>
          <w:rFonts w:ascii="Arial" w:hAnsi="Arial" w:cs="Arial"/>
        </w:rPr>
      </w:pPr>
      <w:r w:rsidRPr="00FA3C3F">
        <w:rPr>
          <w:rFonts w:ascii="Arial" w:hAnsi="Arial" w:cs="Arial"/>
        </w:rPr>
        <w:t>To prevent and stop the spread of healthcare acquired infection wherever possible and staff and services users are free to report such</w:t>
      </w:r>
      <w:r w:rsidR="00175CB7" w:rsidRPr="00FA3C3F">
        <w:rPr>
          <w:rFonts w:ascii="Arial" w:hAnsi="Arial" w:cs="Arial"/>
        </w:rPr>
        <w:t xml:space="preserve"> where policy is not followed</w:t>
      </w:r>
      <w:r w:rsidRPr="00FA3C3F">
        <w:rPr>
          <w:rFonts w:ascii="Arial" w:hAnsi="Arial" w:cs="Arial"/>
        </w:rPr>
        <w:t>.</w:t>
      </w:r>
    </w:p>
    <w:p w14:paraId="65102136" w14:textId="77777777" w:rsidR="00961B11" w:rsidRPr="00FA3C3F" w:rsidRDefault="00961B11" w:rsidP="00961B11">
      <w:pPr>
        <w:jc w:val="both"/>
        <w:rPr>
          <w:rFonts w:ascii="Arial" w:hAnsi="Arial" w:cs="Arial"/>
        </w:rPr>
      </w:pPr>
    </w:p>
    <w:p w14:paraId="36D70C94" w14:textId="77777777" w:rsidR="00961B11" w:rsidRPr="00FA3C3F" w:rsidRDefault="00961B11" w:rsidP="00961B11">
      <w:pPr>
        <w:ind w:left="1440"/>
        <w:jc w:val="both"/>
        <w:rPr>
          <w:rFonts w:ascii="Arial" w:hAnsi="Arial" w:cs="Arial"/>
        </w:rPr>
      </w:pPr>
    </w:p>
    <w:p w14:paraId="730A5C2F" w14:textId="0564145F" w:rsidR="00961B11" w:rsidRPr="00FA3C3F" w:rsidRDefault="00961B11" w:rsidP="00961B11">
      <w:pPr>
        <w:ind w:left="720" w:hanging="720"/>
        <w:jc w:val="both"/>
        <w:rPr>
          <w:rFonts w:ascii="Arial" w:hAnsi="Arial" w:cs="Arial"/>
        </w:rPr>
      </w:pPr>
      <w:r w:rsidRPr="00FA3C3F">
        <w:rPr>
          <w:rFonts w:ascii="Arial" w:hAnsi="Arial" w:cs="Arial"/>
        </w:rPr>
        <w:t>2.2</w:t>
      </w:r>
      <w:r w:rsidR="00175CB7" w:rsidRPr="00FA3C3F">
        <w:rPr>
          <w:rFonts w:ascii="Arial" w:hAnsi="Arial" w:cs="Arial"/>
        </w:rPr>
        <w:tab/>
      </w:r>
      <w:r w:rsidRPr="00FA3C3F">
        <w:rPr>
          <w:rFonts w:ascii="Arial" w:hAnsi="Arial" w:cs="Arial"/>
        </w:rPr>
        <w:t xml:space="preserve">The purpose of this policy is to ensure </w:t>
      </w:r>
      <w:proofErr w:type="spellStart"/>
      <w:r w:rsidRPr="00FA3C3F">
        <w:rPr>
          <w:rFonts w:ascii="Arial" w:hAnsi="Arial" w:cs="Arial"/>
        </w:rPr>
        <w:t>standardised</w:t>
      </w:r>
      <w:proofErr w:type="spellEnd"/>
      <w:r w:rsidRPr="00FA3C3F">
        <w:rPr>
          <w:rFonts w:ascii="Arial" w:hAnsi="Arial" w:cs="Arial"/>
        </w:rPr>
        <w:t xml:space="preserve"> </w:t>
      </w:r>
      <w:r w:rsidR="00754757" w:rsidRPr="00FA3C3F">
        <w:rPr>
          <w:rFonts w:ascii="Arial" w:hAnsi="Arial" w:cs="Arial"/>
        </w:rPr>
        <w:t>practice</w:t>
      </w:r>
      <w:r w:rsidRPr="00FA3C3F">
        <w:rPr>
          <w:rFonts w:ascii="Arial" w:hAnsi="Arial" w:cs="Arial"/>
        </w:rPr>
        <w:t xml:space="preserve"> within CapitalPro for </w:t>
      </w:r>
      <w:r w:rsidR="00175CB7" w:rsidRPr="00FA3C3F">
        <w:rPr>
          <w:rFonts w:ascii="Arial" w:hAnsi="Arial" w:cs="Arial"/>
        </w:rPr>
        <w:t>Standard Infection Control to</w:t>
      </w:r>
      <w:r w:rsidRPr="00FA3C3F">
        <w:rPr>
          <w:rFonts w:ascii="Arial" w:hAnsi="Arial" w:cs="Arial"/>
        </w:rPr>
        <w:t xml:space="preserve"> all our </w:t>
      </w:r>
      <w:r w:rsidR="00175CB7" w:rsidRPr="00FA3C3F">
        <w:rPr>
          <w:rFonts w:ascii="Arial" w:hAnsi="Arial" w:cs="Arial"/>
        </w:rPr>
        <w:t xml:space="preserve">Staff and </w:t>
      </w:r>
      <w:r w:rsidRPr="00FA3C3F">
        <w:rPr>
          <w:rFonts w:ascii="Arial" w:hAnsi="Arial" w:cs="Arial"/>
        </w:rPr>
        <w:t>Service Users.</w:t>
      </w:r>
    </w:p>
    <w:p w14:paraId="2C55BEFB" w14:textId="708C5D8D" w:rsidR="00175CB7" w:rsidRPr="00FA3C3F" w:rsidRDefault="00175CB7" w:rsidP="00961B11">
      <w:pPr>
        <w:ind w:left="720" w:hanging="720"/>
        <w:jc w:val="both"/>
        <w:rPr>
          <w:rFonts w:ascii="Arial" w:hAnsi="Arial" w:cs="Arial"/>
        </w:rPr>
      </w:pPr>
    </w:p>
    <w:p w14:paraId="7C62483E" w14:textId="694CE724" w:rsidR="00175CB7" w:rsidRPr="00FA3C3F" w:rsidRDefault="00175CB7" w:rsidP="00175CB7">
      <w:pPr>
        <w:ind w:left="720" w:hanging="720"/>
        <w:jc w:val="both"/>
        <w:rPr>
          <w:rFonts w:ascii="Arial" w:hAnsi="Arial" w:cs="Arial"/>
        </w:rPr>
      </w:pPr>
      <w:bookmarkStart w:id="7" w:name="_Hlk113114831"/>
      <w:r w:rsidRPr="00FA3C3F">
        <w:rPr>
          <w:rFonts w:ascii="Arial" w:hAnsi="Arial" w:cs="Arial"/>
        </w:rPr>
        <w:t>2.3</w:t>
      </w:r>
      <w:r w:rsidRPr="00FA3C3F">
        <w:rPr>
          <w:rFonts w:ascii="Arial" w:hAnsi="Arial" w:cs="Arial"/>
        </w:rPr>
        <w:tab/>
        <w:t>Prevent the spread of infection amongst staff, service users and the local community</w:t>
      </w:r>
    </w:p>
    <w:p w14:paraId="464C44F7" w14:textId="76FE9F5A" w:rsidR="00175CB7" w:rsidRPr="00FA3C3F" w:rsidRDefault="00175CB7" w:rsidP="00175CB7">
      <w:pPr>
        <w:ind w:left="720" w:hanging="720"/>
        <w:jc w:val="both"/>
        <w:rPr>
          <w:rFonts w:ascii="Arial" w:hAnsi="Arial" w:cs="Arial"/>
        </w:rPr>
      </w:pPr>
    </w:p>
    <w:bookmarkEnd w:id="7"/>
    <w:p w14:paraId="27BF08F0" w14:textId="7B7FD118" w:rsidR="00175CB7" w:rsidRPr="00FA3C3F" w:rsidRDefault="00175CB7" w:rsidP="00175CB7">
      <w:pPr>
        <w:ind w:left="720" w:hanging="720"/>
        <w:jc w:val="both"/>
        <w:rPr>
          <w:rFonts w:ascii="Arial" w:hAnsi="Arial" w:cs="Arial"/>
        </w:rPr>
      </w:pPr>
      <w:r w:rsidRPr="00FA3C3F">
        <w:rPr>
          <w:rFonts w:ascii="Arial" w:hAnsi="Arial" w:cs="Arial"/>
        </w:rPr>
        <w:t>2.4</w:t>
      </w:r>
      <w:r w:rsidRPr="00FA3C3F">
        <w:rPr>
          <w:rFonts w:ascii="Arial" w:hAnsi="Arial" w:cs="Arial"/>
        </w:rPr>
        <w:tab/>
        <w:t xml:space="preserve">Provides guidance, and governance to staff and service in the management and prevention of infection and the use of Standard Infection Control. According to WHO infection control is by far the best weapon again infection. </w:t>
      </w:r>
    </w:p>
    <w:p w14:paraId="412186EB" w14:textId="66C6B2F5" w:rsidR="00175CB7" w:rsidRPr="00FA3C3F" w:rsidRDefault="00175CB7" w:rsidP="00175CB7">
      <w:pPr>
        <w:ind w:left="720" w:hanging="720"/>
        <w:jc w:val="both"/>
        <w:rPr>
          <w:rFonts w:ascii="Arial" w:hAnsi="Arial" w:cs="Arial"/>
        </w:rPr>
      </w:pPr>
    </w:p>
    <w:p w14:paraId="2EA9CA40" w14:textId="0F601B00" w:rsidR="00175CB7" w:rsidRPr="00FA3C3F" w:rsidRDefault="00175CB7" w:rsidP="00961B11">
      <w:pPr>
        <w:ind w:left="720" w:hanging="720"/>
        <w:jc w:val="both"/>
        <w:rPr>
          <w:rFonts w:ascii="Arial" w:hAnsi="Arial" w:cs="Arial"/>
        </w:rPr>
      </w:pPr>
      <w:r w:rsidRPr="00FA3C3F">
        <w:rPr>
          <w:rFonts w:ascii="Arial" w:hAnsi="Arial" w:cs="Arial"/>
        </w:rPr>
        <w:t>2.5</w:t>
      </w:r>
      <w:r w:rsidRPr="00FA3C3F">
        <w:rPr>
          <w:rFonts w:ascii="Arial" w:hAnsi="Arial" w:cs="Arial"/>
        </w:rPr>
        <w:tab/>
        <w:t>This policy was prepared in line with Outcome 14, Supporting Workers, of the CQC’s Essential Standards and to The Health and Social Care Act 2008, Regulated Activities Regulations 2014 regulation 8 and Code of Practice for Health and Adult Social Care on the Prevention and Control of Infections and Related Guidance (2015).</w:t>
      </w:r>
    </w:p>
    <w:p w14:paraId="74F88F83" w14:textId="74DEE766" w:rsidR="00114E71" w:rsidRPr="00FA3C3F" w:rsidRDefault="00114E71" w:rsidP="00961B11">
      <w:pPr>
        <w:ind w:left="720" w:hanging="720"/>
        <w:jc w:val="both"/>
        <w:rPr>
          <w:rFonts w:ascii="Arial" w:hAnsi="Arial" w:cs="Arial"/>
        </w:rPr>
      </w:pPr>
    </w:p>
    <w:p w14:paraId="266036E2" w14:textId="02A4B68C" w:rsidR="00114E71" w:rsidRPr="00FA3C3F" w:rsidRDefault="00114E71" w:rsidP="00961B11">
      <w:pPr>
        <w:ind w:left="720" w:hanging="720"/>
        <w:jc w:val="both"/>
        <w:rPr>
          <w:rFonts w:ascii="Arial" w:hAnsi="Arial" w:cs="Arial"/>
        </w:rPr>
      </w:pPr>
      <w:r w:rsidRPr="00FA3C3F">
        <w:rPr>
          <w:rFonts w:ascii="Arial" w:hAnsi="Arial" w:cs="Arial"/>
        </w:rPr>
        <w:t>2.6</w:t>
      </w:r>
      <w:r w:rsidRPr="00FA3C3F">
        <w:rPr>
          <w:rFonts w:ascii="Arial" w:hAnsi="Arial" w:cs="Arial"/>
        </w:rPr>
        <w:tab/>
        <w:t>Be used in conjunction with other Capi</w:t>
      </w:r>
      <w:r w:rsidR="00042382">
        <w:rPr>
          <w:rFonts w:ascii="Arial" w:hAnsi="Arial" w:cs="Arial"/>
        </w:rPr>
        <w:t>t</w:t>
      </w:r>
      <w:r w:rsidRPr="00FA3C3F">
        <w:rPr>
          <w:rFonts w:ascii="Arial" w:hAnsi="Arial" w:cs="Arial"/>
        </w:rPr>
        <w:t>a</w:t>
      </w:r>
      <w:r w:rsidR="00042382">
        <w:rPr>
          <w:rFonts w:ascii="Arial" w:hAnsi="Arial" w:cs="Arial"/>
        </w:rPr>
        <w:t>l</w:t>
      </w:r>
      <w:r w:rsidRPr="00FA3C3F">
        <w:rPr>
          <w:rFonts w:ascii="Arial" w:hAnsi="Arial" w:cs="Arial"/>
        </w:rPr>
        <w:t>Pro’s policies that contribute and embeds infection prevention and management</w:t>
      </w:r>
    </w:p>
    <w:p w14:paraId="0956B8C3" w14:textId="5EFAD7DF" w:rsidR="00DA640A" w:rsidRDefault="00DA640A" w:rsidP="00961B11">
      <w:pPr>
        <w:ind w:left="720" w:hanging="720"/>
        <w:jc w:val="both"/>
        <w:rPr>
          <w:rFonts w:ascii="Arial" w:hAnsi="Arial" w:cs="Arial"/>
        </w:rPr>
      </w:pPr>
    </w:p>
    <w:p w14:paraId="58386758" w14:textId="1CA6BF23" w:rsidR="00DA640A" w:rsidRDefault="00DA640A" w:rsidP="00961B11">
      <w:pPr>
        <w:ind w:left="720" w:hanging="720"/>
        <w:jc w:val="both"/>
        <w:rPr>
          <w:rFonts w:ascii="Arial" w:hAnsi="Arial" w:cs="Arial"/>
        </w:rPr>
      </w:pPr>
      <w:r w:rsidRPr="00313DB7">
        <w:rPr>
          <w:rFonts w:ascii="Arial" w:hAnsi="Arial" w:cs="Arial"/>
          <w:noProof/>
          <w:sz w:val="28"/>
          <w:szCs w:val="28"/>
          <w:lang w:val="en-GB" w:eastAsia="en-GB"/>
        </w:rPr>
        <mc:AlternateContent>
          <mc:Choice Requires="wps">
            <w:drawing>
              <wp:anchor distT="45720" distB="45720" distL="114300" distR="114300" simplePos="0" relativeHeight="251687936" behindDoc="1" locked="0" layoutInCell="1" allowOverlap="1" wp14:anchorId="43FF6693" wp14:editId="380EEC78">
                <wp:simplePos x="0" y="0"/>
                <wp:positionH relativeFrom="margin">
                  <wp:posOffset>0</wp:posOffset>
                </wp:positionH>
                <wp:positionV relativeFrom="paragraph">
                  <wp:posOffset>45085</wp:posOffset>
                </wp:positionV>
                <wp:extent cx="6013450" cy="311150"/>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6E172F0" w14:textId="2C049377"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3.0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F6693" id="_x0000_s1028" type="#_x0000_t202" style="position:absolute;left:0;text-align:left;margin-left:0;margin-top:3.55pt;width:473.5pt;height:24.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" fillcolor="#548dd4 [1951]" stroked="f">
                <v:textbox>
                  <w:txbxContent>
                    <w:p w14:paraId="06E172F0" w14:textId="2C049377"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3.0 Scope</w:t>
                      </w:r>
                    </w:p>
                  </w:txbxContent>
                </v:textbox>
                <w10:wrap anchorx="margin"/>
              </v:shape>
            </w:pict>
          </mc:Fallback>
        </mc:AlternateContent>
      </w:r>
    </w:p>
    <w:p w14:paraId="6F7F6FC8" w14:textId="77777777" w:rsidR="00961B11" w:rsidRDefault="00961B11" w:rsidP="00961B11">
      <w:pPr>
        <w:ind w:left="720" w:hanging="720"/>
        <w:jc w:val="both"/>
        <w:rPr>
          <w:rFonts w:ascii="Arial" w:hAnsi="Arial" w:cs="Arial"/>
        </w:rPr>
      </w:pPr>
    </w:p>
    <w:bookmarkEnd w:id="6"/>
    <w:p w14:paraId="7CC164A8" w14:textId="77777777" w:rsidR="00DA640A" w:rsidRDefault="00DA640A" w:rsidP="00114E71">
      <w:pPr>
        <w:ind w:left="720" w:hanging="720"/>
        <w:jc w:val="both"/>
        <w:rPr>
          <w:rFonts w:ascii="Arial" w:hAnsi="Arial" w:cs="Arial"/>
        </w:rPr>
      </w:pPr>
    </w:p>
    <w:p w14:paraId="2DD8A18E" w14:textId="47BB6FEB" w:rsidR="00114E71" w:rsidRDefault="00114E71" w:rsidP="00114E71">
      <w:pPr>
        <w:ind w:left="720" w:hanging="720"/>
        <w:jc w:val="both"/>
        <w:rPr>
          <w:rFonts w:ascii="Arial" w:hAnsi="Arial" w:cs="Arial"/>
        </w:rPr>
      </w:pPr>
      <w:r>
        <w:rPr>
          <w:rFonts w:ascii="Arial" w:hAnsi="Arial" w:cs="Arial"/>
        </w:rPr>
        <w:t>3.1</w:t>
      </w:r>
      <w:r>
        <w:rPr>
          <w:rFonts w:ascii="Arial" w:hAnsi="Arial" w:cs="Arial"/>
        </w:rPr>
        <w:tab/>
      </w:r>
      <w:r w:rsidRPr="00114E71">
        <w:rPr>
          <w:rFonts w:ascii="Arial" w:hAnsi="Arial" w:cs="Arial"/>
        </w:rPr>
        <w:t>This policy applies to all staff employed by CapitalPro.</w:t>
      </w:r>
    </w:p>
    <w:p w14:paraId="6ABAA1DF" w14:textId="0A830995" w:rsidR="00114E71" w:rsidRDefault="00114E71" w:rsidP="00114E71">
      <w:pPr>
        <w:ind w:left="720" w:hanging="720"/>
        <w:jc w:val="both"/>
        <w:rPr>
          <w:rFonts w:ascii="Arial" w:hAnsi="Arial" w:cs="Arial"/>
        </w:rPr>
      </w:pPr>
    </w:p>
    <w:p w14:paraId="60135F7C" w14:textId="775BE999" w:rsidR="00114E71" w:rsidRDefault="00114E71" w:rsidP="00114E71">
      <w:pPr>
        <w:ind w:left="720" w:hanging="720"/>
        <w:jc w:val="both"/>
        <w:rPr>
          <w:rFonts w:ascii="Arial" w:hAnsi="Arial" w:cs="Arial"/>
        </w:rPr>
      </w:pPr>
      <w:r>
        <w:rPr>
          <w:rFonts w:ascii="Arial" w:hAnsi="Arial" w:cs="Arial"/>
        </w:rPr>
        <w:t>3.2</w:t>
      </w:r>
      <w:r>
        <w:rPr>
          <w:rFonts w:ascii="Arial" w:hAnsi="Arial" w:cs="Arial"/>
        </w:rPr>
        <w:tab/>
        <w:t xml:space="preserve">This policy will be mandatory and will be part of to all new staff including admin staff’s orientation </w:t>
      </w:r>
      <w:proofErr w:type="spellStart"/>
      <w:r>
        <w:rPr>
          <w:rFonts w:ascii="Arial" w:hAnsi="Arial" w:cs="Arial"/>
        </w:rPr>
        <w:t>programme</w:t>
      </w:r>
      <w:proofErr w:type="spellEnd"/>
      <w:r>
        <w:rPr>
          <w:rFonts w:ascii="Arial" w:hAnsi="Arial" w:cs="Arial"/>
        </w:rPr>
        <w:t>.</w:t>
      </w:r>
    </w:p>
    <w:p w14:paraId="1C1D8407" w14:textId="77777777" w:rsidR="00114E71" w:rsidRDefault="00114E71" w:rsidP="00114E71">
      <w:pPr>
        <w:ind w:left="720" w:hanging="720"/>
        <w:jc w:val="both"/>
        <w:rPr>
          <w:rFonts w:ascii="Arial" w:hAnsi="Arial" w:cs="Arial"/>
        </w:rPr>
      </w:pPr>
    </w:p>
    <w:p w14:paraId="605E5DD3" w14:textId="108A41E0" w:rsidR="00114E71" w:rsidRDefault="00114E71" w:rsidP="00114E71">
      <w:pPr>
        <w:ind w:left="720" w:hanging="720"/>
        <w:jc w:val="both"/>
        <w:rPr>
          <w:rFonts w:ascii="Arial" w:hAnsi="Arial" w:cs="Arial"/>
        </w:rPr>
      </w:pPr>
      <w:r>
        <w:rPr>
          <w:rFonts w:ascii="Arial" w:hAnsi="Arial" w:cs="Arial"/>
        </w:rPr>
        <w:t>3.3</w:t>
      </w:r>
      <w:r>
        <w:rPr>
          <w:rFonts w:ascii="Arial" w:hAnsi="Arial" w:cs="Arial"/>
        </w:rPr>
        <w:tab/>
        <w:t xml:space="preserve"> all processes herein defined,</w:t>
      </w:r>
    </w:p>
    <w:p w14:paraId="230DE526" w14:textId="671CB42D" w:rsidR="00DA640A" w:rsidRDefault="00DA640A" w:rsidP="00114E71">
      <w:pPr>
        <w:ind w:left="720" w:hanging="720"/>
        <w:jc w:val="both"/>
        <w:rPr>
          <w:rFonts w:ascii="Arial" w:hAnsi="Arial" w:cs="Arial"/>
        </w:rPr>
      </w:pPr>
    </w:p>
    <w:p w14:paraId="5339063A" w14:textId="50D1A3B5" w:rsidR="00DA640A" w:rsidRDefault="00DA640A" w:rsidP="00114E71">
      <w:pPr>
        <w:ind w:left="720" w:hanging="720"/>
        <w:jc w:val="both"/>
        <w:rPr>
          <w:rFonts w:ascii="Arial" w:hAnsi="Arial" w:cs="Arial"/>
        </w:rPr>
      </w:pPr>
      <w:r w:rsidRPr="00313DB7">
        <w:rPr>
          <w:rFonts w:ascii="Arial" w:hAnsi="Arial" w:cs="Arial"/>
          <w:noProof/>
          <w:sz w:val="28"/>
          <w:szCs w:val="28"/>
          <w:lang w:val="en-GB" w:eastAsia="en-GB"/>
        </w:rPr>
        <mc:AlternateContent>
          <mc:Choice Requires="wps">
            <w:drawing>
              <wp:anchor distT="45720" distB="45720" distL="114300" distR="114300" simplePos="0" relativeHeight="251689984" behindDoc="1" locked="0" layoutInCell="1" allowOverlap="1" wp14:anchorId="15823D55" wp14:editId="4077B2E8">
                <wp:simplePos x="0" y="0"/>
                <wp:positionH relativeFrom="margin">
                  <wp:posOffset>0</wp:posOffset>
                </wp:positionH>
                <wp:positionV relativeFrom="paragraph">
                  <wp:posOffset>45085</wp:posOffset>
                </wp:positionV>
                <wp:extent cx="6013450" cy="311150"/>
                <wp:effectExtent l="0" t="0" r="635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4DB0BDC7" w14:textId="02EA8BC4"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4.0</w:t>
                            </w:r>
                            <w:r w:rsidR="00754757" w:rsidRPr="00754757">
                              <w:rPr>
                                <w:rFonts w:ascii="Arial" w:hAnsi="Arial" w:cs="Arial"/>
                                <w:b/>
                                <w:bCs/>
                                <w:color w:val="FFFFFF" w:themeColor="background1"/>
                                <w:sz w:val="28"/>
                                <w:szCs w:val="28"/>
                              </w:rPr>
                              <w:t xml:space="preserve"> </w:t>
                            </w:r>
                            <w:r w:rsidRPr="00754757">
                              <w:rPr>
                                <w:rFonts w:ascii="Arial" w:hAnsi="Arial" w:cs="Arial"/>
                                <w:b/>
                                <w:bCs/>
                                <w:color w:val="FFFFFF" w:themeColor="background1"/>
                                <w:sz w:val="28"/>
                                <w:szCs w:val="28"/>
                              </w:rPr>
                              <w:t>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3D55" id="_x0000_s1029" type="#_x0000_t202" style="position:absolute;left:0;text-align:left;margin-left:0;margin-top:3.55pt;width:473.5pt;height:24.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" fillcolor="#548dd4 [1951]" stroked="f">
                <v:textbox>
                  <w:txbxContent>
                    <w:p w14:paraId="4DB0BDC7" w14:textId="02EA8BC4"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4.0</w:t>
                      </w:r>
                      <w:r w:rsidR="00754757" w:rsidRPr="00754757">
                        <w:rPr>
                          <w:rFonts w:ascii="Arial" w:hAnsi="Arial" w:cs="Arial"/>
                          <w:b/>
                          <w:bCs/>
                          <w:color w:val="FFFFFF" w:themeColor="background1"/>
                          <w:sz w:val="28"/>
                          <w:szCs w:val="28"/>
                        </w:rPr>
                        <w:t xml:space="preserve"> </w:t>
                      </w:r>
                      <w:r w:rsidRPr="00754757">
                        <w:rPr>
                          <w:rFonts w:ascii="Arial" w:hAnsi="Arial" w:cs="Arial"/>
                          <w:b/>
                          <w:bCs/>
                          <w:color w:val="FFFFFF" w:themeColor="background1"/>
                          <w:sz w:val="28"/>
                          <w:szCs w:val="28"/>
                        </w:rPr>
                        <w:t>Responsibilities</w:t>
                      </w:r>
                    </w:p>
                  </w:txbxContent>
                </v:textbox>
                <w10:wrap anchorx="margin"/>
              </v:shape>
            </w:pict>
          </mc:Fallback>
        </mc:AlternateContent>
      </w:r>
    </w:p>
    <w:p w14:paraId="4C390C0C" w14:textId="77777777" w:rsidR="00114E71" w:rsidRDefault="00114E71" w:rsidP="00114E71">
      <w:pPr>
        <w:ind w:left="720" w:hanging="720"/>
        <w:jc w:val="both"/>
        <w:rPr>
          <w:rFonts w:ascii="Arial" w:hAnsi="Arial" w:cs="Arial"/>
        </w:rPr>
      </w:pPr>
    </w:p>
    <w:p w14:paraId="479EB47A" w14:textId="77777777" w:rsidR="00961B11" w:rsidRPr="00114E71" w:rsidRDefault="00961B11" w:rsidP="00114E71">
      <w:pPr>
        <w:rPr>
          <w:rFonts w:ascii="Arial" w:hAnsi="Arial" w:cs="Arial"/>
        </w:rPr>
      </w:pPr>
    </w:p>
    <w:p w14:paraId="2E7E97FE" w14:textId="72C0EC6E" w:rsidR="00961B11" w:rsidRPr="00114E71" w:rsidRDefault="00114E71" w:rsidP="00114E71">
      <w:pPr>
        <w:ind w:left="720" w:hanging="720"/>
        <w:jc w:val="both"/>
        <w:rPr>
          <w:rFonts w:ascii="Arial" w:hAnsi="Arial" w:cs="Arial"/>
        </w:rPr>
      </w:pPr>
      <w:r>
        <w:rPr>
          <w:rFonts w:ascii="Arial" w:hAnsi="Arial" w:cs="Arial"/>
        </w:rPr>
        <w:t>4.1</w:t>
      </w:r>
      <w:r>
        <w:rPr>
          <w:rFonts w:ascii="Arial" w:hAnsi="Arial" w:cs="Arial"/>
        </w:rPr>
        <w:tab/>
      </w:r>
      <w:r w:rsidR="00961B11" w:rsidRPr="00114E71">
        <w:rPr>
          <w:rFonts w:ascii="Arial" w:eastAsia="Times New Roman" w:hAnsi="Arial" w:cs="Arial"/>
          <w:b/>
        </w:rPr>
        <w:t>Responsibility of the Leadership Team</w:t>
      </w:r>
    </w:p>
    <w:p w14:paraId="4999C5C9" w14:textId="77777777" w:rsidR="00961B11" w:rsidRPr="00961B11" w:rsidRDefault="00961B11" w:rsidP="00A16111">
      <w:pPr>
        <w:pStyle w:val="ListParagraph"/>
        <w:numPr>
          <w:ilvl w:val="0"/>
          <w:numId w:val="26"/>
        </w:numPr>
        <w:rPr>
          <w:rFonts w:ascii="Arial" w:eastAsia="Times New Roman" w:hAnsi="Arial" w:cs="Arial"/>
        </w:rPr>
      </w:pPr>
      <w:r w:rsidRPr="00961B11">
        <w:rPr>
          <w:rFonts w:ascii="Arial" w:eastAsia="Times New Roman" w:hAnsi="Arial" w:cs="Arial"/>
        </w:rPr>
        <w:lastRenderedPageBreak/>
        <w:t>The Leadership Team has delegated responsibility for ratifying this policy to the Clinical Governance Committee and in their absence the Registered Manager.</w:t>
      </w:r>
    </w:p>
    <w:p w14:paraId="2B459A0B" w14:textId="2D2B013B" w:rsidR="00961B11" w:rsidRDefault="00961B11" w:rsidP="00A16111">
      <w:pPr>
        <w:pStyle w:val="ListParagraph"/>
        <w:numPr>
          <w:ilvl w:val="0"/>
          <w:numId w:val="26"/>
        </w:numPr>
        <w:rPr>
          <w:rFonts w:ascii="Arial" w:eastAsia="Times New Roman" w:hAnsi="Arial" w:cs="Arial"/>
        </w:rPr>
      </w:pPr>
      <w:r w:rsidRPr="00961B11">
        <w:rPr>
          <w:rFonts w:ascii="Arial" w:eastAsia="Times New Roman" w:hAnsi="Arial" w:cs="Arial"/>
        </w:rPr>
        <w:t xml:space="preserve">The responsibility of implementing, report, </w:t>
      </w:r>
      <w:proofErr w:type="gramStart"/>
      <w:r w:rsidRPr="00961B11">
        <w:rPr>
          <w:rFonts w:ascii="Arial" w:eastAsia="Times New Roman" w:hAnsi="Arial" w:cs="Arial"/>
        </w:rPr>
        <w:t>investigate</w:t>
      </w:r>
      <w:proofErr w:type="gramEnd"/>
      <w:r w:rsidRPr="00961B11">
        <w:rPr>
          <w:rFonts w:ascii="Arial" w:eastAsia="Times New Roman" w:hAnsi="Arial" w:cs="Arial"/>
        </w:rPr>
        <w:t xml:space="preserve"> and </w:t>
      </w:r>
      <w:r w:rsidR="00754757" w:rsidRPr="00961B11">
        <w:rPr>
          <w:rFonts w:ascii="Arial" w:eastAsia="Times New Roman" w:hAnsi="Arial" w:cs="Arial"/>
        </w:rPr>
        <w:t>liaise</w:t>
      </w:r>
      <w:r w:rsidRPr="00961B11">
        <w:rPr>
          <w:rFonts w:ascii="Arial" w:eastAsia="Times New Roman" w:hAnsi="Arial" w:cs="Arial"/>
        </w:rPr>
        <w:t xml:space="preserve"> with external stake holder any issues </w:t>
      </w:r>
      <w:r w:rsidR="00887FD5">
        <w:rPr>
          <w:rFonts w:ascii="Arial" w:eastAsia="Times New Roman" w:hAnsi="Arial" w:cs="Arial"/>
        </w:rPr>
        <w:t xml:space="preserve">and learning </w:t>
      </w:r>
      <w:r w:rsidRPr="00961B11">
        <w:rPr>
          <w:rFonts w:ascii="Arial" w:eastAsia="Times New Roman" w:hAnsi="Arial" w:cs="Arial"/>
        </w:rPr>
        <w:t xml:space="preserve">in relation to </w:t>
      </w:r>
      <w:r w:rsidR="00A16111">
        <w:rPr>
          <w:rFonts w:ascii="Arial" w:eastAsia="Times New Roman" w:hAnsi="Arial" w:cs="Arial"/>
        </w:rPr>
        <w:t>infection control</w:t>
      </w:r>
      <w:r w:rsidRPr="00961B11">
        <w:rPr>
          <w:rFonts w:ascii="Arial" w:eastAsia="Times New Roman" w:hAnsi="Arial" w:cs="Arial"/>
        </w:rPr>
        <w:t xml:space="preserve"> and </w:t>
      </w:r>
      <w:proofErr w:type="gramStart"/>
      <w:r w:rsidRPr="00961B11">
        <w:rPr>
          <w:rFonts w:ascii="Arial" w:eastAsia="Times New Roman" w:hAnsi="Arial" w:cs="Arial"/>
        </w:rPr>
        <w:t>insuring</w:t>
      </w:r>
      <w:proofErr w:type="gramEnd"/>
      <w:r w:rsidRPr="00961B11">
        <w:rPr>
          <w:rFonts w:ascii="Arial" w:eastAsia="Times New Roman" w:hAnsi="Arial" w:cs="Arial"/>
        </w:rPr>
        <w:t xml:space="preserve"> any change in practice is implemented where necessary. </w:t>
      </w:r>
    </w:p>
    <w:p w14:paraId="5FAFA3C0" w14:textId="77777777" w:rsidR="00E47746" w:rsidRDefault="00887FD5" w:rsidP="00A16111">
      <w:pPr>
        <w:pStyle w:val="ListParagraph"/>
        <w:numPr>
          <w:ilvl w:val="0"/>
          <w:numId w:val="26"/>
        </w:numPr>
        <w:rPr>
          <w:rFonts w:ascii="Arial" w:eastAsia="Times New Roman" w:hAnsi="Arial" w:cs="Arial"/>
        </w:rPr>
      </w:pPr>
      <w:r>
        <w:rPr>
          <w:rFonts w:ascii="Arial" w:eastAsia="Times New Roman" w:hAnsi="Arial" w:cs="Arial"/>
        </w:rPr>
        <w:t>Ensure compliance with</w:t>
      </w:r>
      <w:r w:rsidR="00E47746">
        <w:rPr>
          <w:rFonts w:ascii="Arial" w:eastAsia="Times New Roman" w:hAnsi="Arial" w:cs="Arial"/>
        </w:rPr>
        <w:t xml:space="preserve"> this policy, updated standards and guidelines ensuring high standards are </w:t>
      </w:r>
      <w:proofErr w:type="gramStart"/>
      <w:r w:rsidR="00E47746">
        <w:rPr>
          <w:rFonts w:ascii="Arial" w:eastAsia="Times New Roman" w:hAnsi="Arial" w:cs="Arial"/>
        </w:rPr>
        <w:t>maintained at all times</w:t>
      </w:r>
      <w:proofErr w:type="gramEnd"/>
      <w:r w:rsidR="00E47746">
        <w:rPr>
          <w:rFonts w:ascii="Arial" w:eastAsia="Times New Roman" w:hAnsi="Arial" w:cs="Arial"/>
        </w:rPr>
        <w:t xml:space="preserve"> for the protection of both staff and clients.</w:t>
      </w:r>
    </w:p>
    <w:p w14:paraId="10D155C3" w14:textId="7CBCD1DB" w:rsidR="00887FD5" w:rsidRDefault="00E47746" w:rsidP="00A16111">
      <w:pPr>
        <w:pStyle w:val="ListParagraph"/>
        <w:numPr>
          <w:ilvl w:val="0"/>
          <w:numId w:val="26"/>
        </w:numPr>
        <w:rPr>
          <w:rFonts w:ascii="Arial" w:eastAsia="Times New Roman" w:hAnsi="Arial" w:cs="Arial"/>
        </w:rPr>
      </w:pPr>
      <w:r>
        <w:rPr>
          <w:rFonts w:ascii="Arial" w:eastAsia="Times New Roman" w:hAnsi="Arial" w:cs="Arial"/>
        </w:rPr>
        <w:t xml:space="preserve">Have authority to challenge staff who fail to comply with good standards of infection control </w:t>
      </w:r>
    </w:p>
    <w:p w14:paraId="72CBBB50" w14:textId="33DC25E5" w:rsidR="004502C3" w:rsidRDefault="004502C3" w:rsidP="00A16111">
      <w:pPr>
        <w:pStyle w:val="ListParagraph"/>
        <w:numPr>
          <w:ilvl w:val="0"/>
          <w:numId w:val="26"/>
        </w:numPr>
        <w:rPr>
          <w:rFonts w:ascii="Arial" w:eastAsia="Times New Roman" w:hAnsi="Arial" w:cs="Arial"/>
        </w:rPr>
      </w:pPr>
      <w:r>
        <w:rPr>
          <w:rFonts w:ascii="Arial" w:eastAsia="Times New Roman" w:hAnsi="Arial" w:cs="Arial"/>
        </w:rPr>
        <w:t xml:space="preserve">Ensure overseeing local infection control, implementation, prevention and implementation issues are reported to the Registered Manager or operations manager in their </w:t>
      </w:r>
      <w:proofErr w:type="gramStart"/>
      <w:r>
        <w:rPr>
          <w:rFonts w:ascii="Arial" w:eastAsia="Times New Roman" w:hAnsi="Arial" w:cs="Arial"/>
        </w:rPr>
        <w:t>absents</w:t>
      </w:r>
      <w:proofErr w:type="gramEnd"/>
      <w:r>
        <w:rPr>
          <w:rFonts w:ascii="Arial" w:eastAsia="Times New Roman" w:hAnsi="Arial" w:cs="Arial"/>
        </w:rPr>
        <w:t xml:space="preserve">.  </w:t>
      </w:r>
    </w:p>
    <w:p w14:paraId="7153B016" w14:textId="5EEE510C" w:rsidR="00114E71" w:rsidRDefault="00114E71" w:rsidP="00114E71">
      <w:pPr>
        <w:rPr>
          <w:rFonts w:ascii="Arial" w:eastAsia="Times New Roman" w:hAnsi="Arial" w:cs="Arial"/>
        </w:rPr>
      </w:pPr>
    </w:p>
    <w:p w14:paraId="283372A9" w14:textId="4B0BB357" w:rsidR="00961B11" w:rsidRPr="00114E71" w:rsidRDefault="00A16111" w:rsidP="00114E71">
      <w:pPr>
        <w:ind w:left="720" w:hanging="720"/>
        <w:jc w:val="both"/>
        <w:rPr>
          <w:rFonts w:ascii="Arial" w:hAnsi="Arial" w:cs="Arial"/>
        </w:rPr>
      </w:pPr>
      <w:bookmarkStart w:id="8" w:name="_Hlk113117094"/>
      <w:r>
        <w:rPr>
          <w:rFonts w:ascii="Arial" w:hAnsi="Arial" w:cs="Arial"/>
        </w:rPr>
        <w:t>4</w:t>
      </w:r>
      <w:r w:rsidR="00114E71">
        <w:rPr>
          <w:rFonts w:ascii="Arial" w:hAnsi="Arial" w:cs="Arial"/>
        </w:rPr>
        <w:t>.</w:t>
      </w:r>
      <w:r>
        <w:rPr>
          <w:rFonts w:ascii="Arial" w:hAnsi="Arial" w:cs="Arial"/>
        </w:rPr>
        <w:t>2</w:t>
      </w:r>
      <w:r w:rsidR="00114E71">
        <w:rPr>
          <w:rFonts w:ascii="Arial" w:hAnsi="Arial" w:cs="Arial"/>
        </w:rPr>
        <w:tab/>
      </w:r>
      <w:r w:rsidR="00961B11" w:rsidRPr="00114E71">
        <w:rPr>
          <w:rFonts w:ascii="Arial" w:eastAsia="Times New Roman" w:hAnsi="Arial" w:cs="Arial"/>
          <w:b/>
        </w:rPr>
        <w:t>Responsibilities of the Registered Manager and HR / Operations Manager</w:t>
      </w:r>
    </w:p>
    <w:p w14:paraId="58C28EFE" w14:textId="60CEB3E1" w:rsidR="00961B11" w:rsidRDefault="00961B11" w:rsidP="00A16111">
      <w:pPr>
        <w:pStyle w:val="ListParagraph"/>
        <w:numPr>
          <w:ilvl w:val="0"/>
          <w:numId w:val="26"/>
        </w:numPr>
        <w:rPr>
          <w:rFonts w:ascii="Arial" w:eastAsia="Times New Roman" w:hAnsi="Arial" w:cs="Arial"/>
        </w:rPr>
      </w:pPr>
      <w:r w:rsidRPr="00961B11">
        <w:rPr>
          <w:rFonts w:ascii="Arial" w:eastAsia="Times New Roman" w:hAnsi="Arial" w:cs="Arial"/>
        </w:rPr>
        <w:t xml:space="preserve">The </w:t>
      </w:r>
      <w:bookmarkEnd w:id="8"/>
      <w:r w:rsidRPr="00961B11">
        <w:rPr>
          <w:rFonts w:ascii="Arial" w:eastAsia="Times New Roman" w:hAnsi="Arial" w:cs="Arial"/>
        </w:rPr>
        <w:t>Registered Manager and the HR / Operations are responsible for ensuring that this policy is enforced.</w:t>
      </w:r>
    </w:p>
    <w:p w14:paraId="74D7979A" w14:textId="6FC6A43B" w:rsidR="00632ECF" w:rsidRPr="00961B11" w:rsidRDefault="00632ECF" w:rsidP="00A16111">
      <w:pPr>
        <w:pStyle w:val="ListParagraph"/>
        <w:numPr>
          <w:ilvl w:val="0"/>
          <w:numId w:val="26"/>
        </w:numPr>
        <w:rPr>
          <w:rFonts w:ascii="Arial" w:eastAsia="Times New Roman" w:hAnsi="Arial" w:cs="Arial"/>
        </w:rPr>
      </w:pPr>
      <w:r>
        <w:rPr>
          <w:rFonts w:ascii="Arial" w:eastAsia="Times New Roman" w:hAnsi="Arial" w:cs="Arial"/>
        </w:rPr>
        <w:t xml:space="preserve">Ensure the infection control procedures effective and robust in the prevention and management of the acquisition of Healthcare Associated Infection and the spread of transient organisms. </w:t>
      </w:r>
    </w:p>
    <w:p w14:paraId="4FC71702" w14:textId="1CC8873F" w:rsidR="00961B11" w:rsidRPr="00632ECF" w:rsidRDefault="00961B11" w:rsidP="00632ECF">
      <w:pPr>
        <w:pStyle w:val="ListParagraph"/>
        <w:numPr>
          <w:ilvl w:val="0"/>
          <w:numId w:val="26"/>
        </w:numPr>
        <w:rPr>
          <w:rFonts w:ascii="Arial" w:eastAsia="Times New Roman" w:hAnsi="Arial" w:cs="Arial"/>
          <w:bCs/>
        </w:rPr>
      </w:pPr>
      <w:proofErr w:type="gramStart"/>
      <w:r w:rsidRPr="00961B11">
        <w:rPr>
          <w:rFonts w:ascii="Arial" w:eastAsia="Times New Roman" w:hAnsi="Arial" w:cs="Arial"/>
          <w:bCs/>
        </w:rPr>
        <w:t>Has</w:t>
      </w:r>
      <w:proofErr w:type="gramEnd"/>
      <w:r w:rsidRPr="00961B11">
        <w:rPr>
          <w:rFonts w:ascii="Arial" w:eastAsia="Times New Roman" w:hAnsi="Arial" w:cs="Arial"/>
          <w:bCs/>
        </w:rPr>
        <w:t xml:space="preserve"> responsibility for ensuring that all concerns </w:t>
      </w:r>
      <w:proofErr w:type="gramStart"/>
      <w:r w:rsidR="00754757" w:rsidRPr="00961B11">
        <w:rPr>
          <w:rFonts w:ascii="Arial" w:eastAsia="Times New Roman" w:hAnsi="Arial" w:cs="Arial"/>
          <w:bCs/>
        </w:rPr>
        <w:t>in regard to</w:t>
      </w:r>
      <w:proofErr w:type="gramEnd"/>
      <w:r w:rsidRPr="00961B11">
        <w:rPr>
          <w:rFonts w:ascii="Arial" w:eastAsia="Times New Roman" w:hAnsi="Arial" w:cs="Arial"/>
          <w:bCs/>
        </w:rPr>
        <w:t xml:space="preserve"> </w:t>
      </w:r>
      <w:r w:rsidR="00632ECF">
        <w:rPr>
          <w:rFonts w:ascii="Arial" w:eastAsia="Times New Roman" w:hAnsi="Arial" w:cs="Arial"/>
          <w:bCs/>
        </w:rPr>
        <w:t xml:space="preserve">infection control </w:t>
      </w:r>
      <w:r w:rsidRPr="00961B11">
        <w:rPr>
          <w:rFonts w:ascii="Arial" w:eastAsia="Times New Roman" w:hAnsi="Arial" w:cs="Arial"/>
          <w:bCs/>
        </w:rPr>
        <w:t>will be investigated, unless there is conflict of interest on the registered manager’s / HR / Operations managers part, and the learn</w:t>
      </w:r>
      <w:r w:rsidR="00632ECF">
        <w:rPr>
          <w:rFonts w:ascii="Arial" w:eastAsia="Times New Roman" w:hAnsi="Arial" w:cs="Arial"/>
          <w:bCs/>
        </w:rPr>
        <w:t>ing</w:t>
      </w:r>
      <w:r w:rsidRPr="00961B11">
        <w:rPr>
          <w:rFonts w:ascii="Arial" w:eastAsia="Times New Roman" w:hAnsi="Arial" w:cs="Arial"/>
          <w:bCs/>
        </w:rPr>
        <w:t xml:space="preserve"> disseminated to all staff.</w:t>
      </w:r>
    </w:p>
    <w:p w14:paraId="23CA9978" w14:textId="6A0FDB42"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 xml:space="preserve">Ensure </w:t>
      </w:r>
      <w:r w:rsidR="00632ECF">
        <w:rPr>
          <w:rFonts w:ascii="Arial" w:eastAsia="Times New Roman" w:hAnsi="Arial" w:cs="Arial"/>
          <w:bCs/>
        </w:rPr>
        <w:t xml:space="preserve">Infection Control </w:t>
      </w:r>
      <w:r w:rsidR="00781940">
        <w:rPr>
          <w:rFonts w:ascii="Arial" w:eastAsia="Times New Roman" w:hAnsi="Arial" w:cs="Arial"/>
          <w:bCs/>
        </w:rPr>
        <w:t xml:space="preserve">prevention and management </w:t>
      </w:r>
      <w:r w:rsidRPr="00961B11">
        <w:rPr>
          <w:rFonts w:ascii="Arial" w:eastAsia="Times New Roman" w:hAnsi="Arial" w:cs="Arial"/>
          <w:bCs/>
        </w:rPr>
        <w:t xml:space="preserve">of the Service user </w:t>
      </w:r>
      <w:r w:rsidR="00781940">
        <w:rPr>
          <w:rFonts w:ascii="Arial" w:eastAsia="Times New Roman" w:hAnsi="Arial" w:cs="Arial"/>
          <w:bCs/>
        </w:rPr>
        <w:t xml:space="preserve">is </w:t>
      </w:r>
      <w:r w:rsidRPr="00961B11">
        <w:rPr>
          <w:rFonts w:ascii="Arial" w:eastAsia="Times New Roman" w:hAnsi="Arial" w:cs="Arial"/>
          <w:bCs/>
        </w:rPr>
        <w:t xml:space="preserve">in collaboration with external stakeholders, national agencies and guidelines in combating </w:t>
      </w:r>
      <w:r w:rsidR="00781940">
        <w:rPr>
          <w:rFonts w:ascii="Arial" w:eastAsia="Times New Roman" w:hAnsi="Arial" w:cs="Arial"/>
          <w:bCs/>
        </w:rPr>
        <w:t>the prevention and spread of infection.</w:t>
      </w:r>
      <w:r w:rsidRPr="00961B11">
        <w:rPr>
          <w:rFonts w:ascii="Arial" w:eastAsia="Times New Roman" w:hAnsi="Arial" w:cs="Arial"/>
          <w:bCs/>
        </w:rPr>
        <w:t xml:space="preserve"> </w:t>
      </w:r>
    </w:p>
    <w:p w14:paraId="2E6E6018" w14:textId="6B41CD21" w:rsid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 xml:space="preserve">Liaise with relevant external and internal stake holders including multi-agency involvement in </w:t>
      </w:r>
      <w:r w:rsidR="00781940">
        <w:rPr>
          <w:rFonts w:ascii="Arial" w:eastAsia="Times New Roman" w:hAnsi="Arial" w:cs="Arial"/>
          <w:bCs/>
        </w:rPr>
        <w:t xml:space="preserve">infection prevention and management </w:t>
      </w:r>
      <w:r w:rsidRPr="00961B11">
        <w:rPr>
          <w:rFonts w:ascii="Arial" w:eastAsia="Times New Roman" w:hAnsi="Arial" w:cs="Arial"/>
          <w:bCs/>
        </w:rPr>
        <w:t>and follow their guidelines and instructions.</w:t>
      </w:r>
    </w:p>
    <w:p w14:paraId="56676485" w14:textId="23148BA6" w:rsidR="00781940" w:rsidRDefault="00781940" w:rsidP="00A16111">
      <w:pPr>
        <w:pStyle w:val="ListParagraph"/>
        <w:numPr>
          <w:ilvl w:val="0"/>
          <w:numId w:val="26"/>
        </w:numPr>
        <w:rPr>
          <w:rFonts w:ascii="Arial" w:eastAsia="Times New Roman" w:hAnsi="Arial" w:cs="Arial"/>
          <w:bCs/>
        </w:rPr>
      </w:pPr>
      <w:r>
        <w:rPr>
          <w:rFonts w:ascii="Arial" w:eastAsia="Times New Roman" w:hAnsi="Arial" w:cs="Arial"/>
          <w:bCs/>
        </w:rPr>
        <w:t>Ensuring that all staff, service users and outside stake holders have access to this policy and that staff attend all relevant training.</w:t>
      </w:r>
    </w:p>
    <w:p w14:paraId="663E1C72" w14:textId="543CBC0D" w:rsidR="00781940" w:rsidRDefault="00781940" w:rsidP="00A16111">
      <w:pPr>
        <w:pStyle w:val="ListParagraph"/>
        <w:numPr>
          <w:ilvl w:val="0"/>
          <w:numId w:val="26"/>
        </w:numPr>
        <w:rPr>
          <w:rFonts w:ascii="Arial" w:eastAsia="Times New Roman" w:hAnsi="Arial" w:cs="Arial"/>
          <w:bCs/>
        </w:rPr>
      </w:pPr>
      <w:r>
        <w:rPr>
          <w:rFonts w:ascii="Arial" w:eastAsia="Times New Roman" w:hAnsi="Arial" w:cs="Arial"/>
          <w:bCs/>
        </w:rPr>
        <w:t xml:space="preserve">All educational records and mandatory training records pertaining to infection control are updated periodically and that training is part of the mandatory induction </w:t>
      </w:r>
      <w:proofErr w:type="spellStart"/>
      <w:r>
        <w:rPr>
          <w:rFonts w:ascii="Arial" w:eastAsia="Times New Roman" w:hAnsi="Arial" w:cs="Arial"/>
          <w:bCs/>
        </w:rPr>
        <w:t>programme</w:t>
      </w:r>
      <w:proofErr w:type="spellEnd"/>
      <w:r>
        <w:rPr>
          <w:rFonts w:ascii="Arial" w:eastAsia="Times New Roman" w:hAnsi="Arial" w:cs="Arial"/>
          <w:bCs/>
        </w:rPr>
        <w:t>.</w:t>
      </w:r>
    </w:p>
    <w:p w14:paraId="39070F6C" w14:textId="1307B988" w:rsidR="00781940" w:rsidRDefault="00781940" w:rsidP="00A16111">
      <w:pPr>
        <w:pStyle w:val="ListParagraph"/>
        <w:numPr>
          <w:ilvl w:val="0"/>
          <w:numId w:val="26"/>
        </w:numPr>
        <w:rPr>
          <w:rFonts w:ascii="Arial" w:eastAsia="Times New Roman" w:hAnsi="Arial" w:cs="Arial"/>
          <w:bCs/>
        </w:rPr>
      </w:pPr>
      <w:r>
        <w:rPr>
          <w:rFonts w:ascii="Arial" w:eastAsia="Times New Roman" w:hAnsi="Arial" w:cs="Arial"/>
          <w:bCs/>
        </w:rPr>
        <w:t xml:space="preserve">Monitor, develop and implement </w:t>
      </w:r>
      <w:r w:rsidR="00125F9E">
        <w:rPr>
          <w:rFonts w:ascii="Arial" w:eastAsia="Times New Roman" w:hAnsi="Arial" w:cs="Arial"/>
          <w:bCs/>
        </w:rPr>
        <w:t xml:space="preserve">new </w:t>
      </w:r>
      <w:r>
        <w:rPr>
          <w:rFonts w:ascii="Arial" w:eastAsia="Times New Roman" w:hAnsi="Arial" w:cs="Arial"/>
          <w:bCs/>
        </w:rPr>
        <w:t>national</w:t>
      </w:r>
      <w:r w:rsidR="00125F9E">
        <w:rPr>
          <w:rFonts w:ascii="Arial" w:eastAsia="Times New Roman" w:hAnsi="Arial" w:cs="Arial"/>
          <w:bCs/>
        </w:rPr>
        <w:t xml:space="preserve"> guidelines, activities which may be announced due to global, national or local infection control threats.</w:t>
      </w:r>
      <w:r>
        <w:rPr>
          <w:rFonts w:ascii="Arial" w:eastAsia="Times New Roman" w:hAnsi="Arial" w:cs="Arial"/>
          <w:bCs/>
        </w:rPr>
        <w:t xml:space="preserve"> </w:t>
      </w:r>
    </w:p>
    <w:p w14:paraId="0C06A8DD" w14:textId="0E1EE321" w:rsidR="00781940" w:rsidRDefault="00781940" w:rsidP="00A16111">
      <w:pPr>
        <w:pStyle w:val="ListParagraph"/>
        <w:numPr>
          <w:ilvl w:val="0"/>
          <w:numId w:val="26"/>
        </w:numPr>
        <w:rPr>
          <w:rFonts w:ascii="Arial" w:eastAsia="Times New Roman" w:hAnsi="Arial" w:cs="Arial"/>
          <w:bCs/>
        </w:rPr>
      </w:pPr>
      <w:r>
        <w:rPr>
          <w:rFonts w:ascii="Arial" w:eastAsia="Times New Roman" w:hAnsi="Arial" w:cs="Arial"/>
          <w:bCs/>
        </w:rPr>
        <w:t xml:space="preserve">Ensure that supplies and procurement relevant and relating to infection control consumables are provided and readily available at the point of care and fit for purpose to enable compliance with this policy and government announced guidelines. </w:t>
      </w:r>
    </w:p>
    <w:p w14:paraId="51FC2D3F" w14:textId="77777777" w:rsidR="00065D48" w:rsidRPr="00961B11" w:rsidRDefault="00065D48" w:rsidP="00065D48">
      <w:pPr>
        <w:pStyle w:val="ListParagraph"/>
        <w:ind w:left="1440"/>
        <w:rPr>
          <w:rFonts w:ascii="Arial" w:eastAsia="Times New Roman" w:hAnsi="Arial" w:cs="Arial"/>
          <w:bCs/>
        </w:rPr>
      </w:pPr>
    </w:p>
    <w:p w14:paraId="27D5CBCA" w14:textId="5DB86A0A" w:rsidR="00961B11" w:rsidRPr="00125F9E" w:rsidRDefault="00125F9E" w:rsidP="00125F9E">
      <w:pPr>
        <w:ind w:left="720" w:hanging="720"/>
        <w:jc w:val="both"/>
        <w:rPr>
          <w:rFonts w:ascii="Arial" w:hAnsi="Arial" w:cs="Arial"/>
        </w:rPr>
      </w:pPr>
      <w:r>
        <w:rPr>
          <w:rFonts w:ascii="Arial" w:hAnsi="Arial" w:cs="Arial"/>
        </w:rPr>
        <w:t>4.3</w:t>
      </w:r>
      <w:r>
        <w:rPr>
          <w:rFonts w:ascii="Arial" w:hAnsi="Arial" w:cs="Arial"/>
        </w:rPr>
        <w:tab/>
      </w:r>
      <w:r w:rsidR="00961B11" w:rsidRPr="00125F9E">
        <w:rPr>
          <w:rFonts w:ascii="Arial" w:eastAsia="Times New Roman" w:hAnsi="Arial" w:cs="Arial"/>
          <w:bCs/>
        </w:rPr>
        <w:tab/>
      </w:r>
      <w:r w:rsidR="00961B11" w:rsidRPr="00125F9E">
        <w:rPr>
          <w:rFonts w:ascii="Arial" w:eastAsia="Times New Roman" w:hAnsi="Arial" w:cs="Arial"/>
          <w:b/>
        </w:rPr>
        <w:t xml:space="preserve">The Clinical Governance Committee </w:t>
      </w:r>
      <w:r w:rsidR="00961B11" w:rsidRPr="00125F9E">
        <w:rPr>
          <w:rFonts w:ascii="Arial" w:eastAsia="Times New Roman" w:hAnsi="Arial" w:cs="Arial"/>
          <w:bCs/>
        </w:rPr>
        <w:t xml:space="preserve"> </w:t>
      </w:r>
    </w:p>
    <w:p w14:paraId="4FF7C38C" w14:textId="4B6443CE"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lastRenderedPageBreak/>
        <w:t xml:space="preserve">Have responsibility for ensuring that any incidents or concern associated with </w:t>
      </w:r>
      <w:r w:rsidR="00125F9E">
        <w:rPr>
          <w:rFonts w:ascii="Arial" w:eastAsia="Times New Roman" w:hAnsi="Arial" w:cs="Arial"/>
          <w:bCs/>
        </w:rPr>
        <w:t xml:space="preserve">infection control </w:t>
      </w:r>
      <w:r w:rsidRPr="00961B11">
        <w:rPr>
          <w:rFonts w:ascii="Arial" w:eastAsia="Times New Roman" w:hAnsi="Arial" w:cs="Arial"/>
          <w:bCs/>
        </w:rPr>
        <w:t>are appropriately investigated and that any actions identified as part of these investigations are actioned. In their absence the Registered manager undertakes this responsibility with the Operations Manager.</w:t>
      </w:r>
    </w:p>
    <w:p w14:paraId="6F15B06B" w14:textId="61F2E6D7" w:rsid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ab/>
        <w:t>Policies and procedures are continually audited and revised to address, prevent and action any concerns or reports of abuse and or harm.</w:t>
      </w:r>
    </w:p>
    <w:p w14:paraId="3E8EA710" w14:textId="0FC11760" w:rsidR="00065D48" w:rsidRDefault="00065D48" w:rsidP="00A16111">
      <w:pPr>
        <w:pStyle w:val="ListParagraph"/>
        <w:numPr>
          <w:ilvl w:val="0"/>
          <w:numId w:val="26"/>
        </w:numPr>
        <w:rPr>
          <w:rFonts w:ascii="Arial" w:eastAsia="Times New Roman" w:hAnsi="Arial" w:cs="Arial"/>
          <w:bCs/>
        </w:rPr>
      </w:pPr>
      <w:r>
        <w:rPr>
          <w:rFonts w:ascii="Arial" w:eastAsia="Times New Roman" w:hAnsi="Arial" w:cs="Arial"/>
          <w:bCs/>
        </w:rPr>
        <w:t>Provide expert advice and monitor compliance with this policy.</w:t>
      </w:r>
    </w:p>
    <w:p w14:paraId="4044864E" w14:textId="5CF3F745" w:rsidR="00125F9E" w:rsidRDefault="00125F9E" w:rsidP="00125F9E">
      <w:pPr>
        <w:rPr>
          <w:rFonts w:ascii="Arial" w:eastAsia="Times New Roman" w:hAnsi="Arial" w:cs="Arial"/>
          <w:bCs/>
        </w:rPr>
      </w:pPr>
    </w:p>
    <w:p w14:paraId="2E1DDB8E" w14:textId="55323222" w:rsidR="00961B11" w:rsidRPr="00125F9E" w:rsidRDefault="00125F9E" w:rsidP="00125F9E">
      <w:pPr>
        <w:ind w:left="720" w:hanging="720"/>
        <w:jc w:val="both"/>
        <w:rPr>
          <w:rFonts w:ascii="Arial" w:hAnsi="Arial" w:cs="Arial"/>
        </w:rPr>
      </w:pPr>
      <w:r>
        <w:rPr>
          <w:rFonts w:ascii="Arial" w:hAnsi="Arial" w:cs="Arial"/>
        </w:rPr>
        <w:t>4.4</w:t>
      </w:r>
      <w:r>
        <w:rPr>
          <w:rFonts w:ascii="Arial" w:hAnsi="Arial" w:cs="Arial"/>
        </w:rPr>
        <w:tab/>
      </w:r>
      <w:r w:rsidRPr="00114E71">
        <w:rPr>
          <w:rFonts w:ascii="Arial" w:eastAsia="Times New Roman" w:hAnsi="Arial" w:cs="Arial"/>
          <w:b/>
        </w:rPr>
        <w:t>Registered Manager</w:t>
      </w:r>
      <w:r w:rsidR="00961B11" w:rsidRPr="00125F9E">
        <w:rPr>
          <w:rFonts w:ascii="Arial" w:hAnsi="Arial" w:cs="Arial"/>
          <w:b/>
        </w:rPr>
        <w:t xml:space="preserve"> </w:t>
      </w:r>
    </w:p>
    <w:p w14:paraId="56276EEF" w14:textId="55B288D3" w:rsidR="00125F9E" w:rsidRPr="00125F9E" w:rsidRDefault="00125F9E" w:rsidP="00A16111">
      <w:pPr>
        <w:pStyle w:val="ListParagraph"/>
        <w:numPr>
          <w:ilvl w:val="0"/>
          <w:numId w:val="26"/>
        </w:numPr>
        <w:rPr>
          <w:rFonts w:ascii="Arial" w:hAnsi="Arial" w:cs="Arial"/>
        </w:rPr>
      </w:pPr>
      <w:r>
        <w:rPr>
          <w:rFonts w:ascii="Arial" w:hAnsi="Arial" w:cs="Arial"/>
        </w:rPr>
        <w:t>Has overall responsibility and safety of the staff and service users</w:t>
      </w:r>
    </w:p>
    <w:p w14:paraId="4A7C929A" w14:textId="1FF45446" w:rsidR="00961B11" w:rsidRDefault="00961B11" w:rsidP="00A16111">
      <w:pPr>
        <w:pStyle w:val="ListParagraph"/>
        <w:numPr>
          <w:ilvl w:val="0"/>
          <w:numId w:val="26"/>
        </w:numPr>
        <w:rPr>
          <w:rFonts w:ascii="Arial" w:hAnsi="Arial" w:cs="Arial"/>
        </w:rPr>
      </w:pPr>
      <w:r w:rsidRPr="00961B11">
        <w:rPr>
          <w:rFonts w:ascii="Arial" w:eastAsia="Times New Roman" w:hAnsi="Arial" w:cs="Arial"/>
          <w:bCs/>
        </w:rPr>
        <w:t xml:space="preserve">Has the responsibility to </w:t>
      </w:r>
      <w:r w:rsidRPr="00961B11">
        <w:rPr>
          <w:rFonts w:ascii="Arial" w:hAnsi="Arial" w:cs="Arial"/>
        </w:rPr>
        <w:t>ensure that all staff have received appropriate training and have been signed off as competent to carry out the duties and the documentary evidence of the assessment should be made available.</w:t>
      </w:r>
    </w:p>
    <w:p w14:paraId="7B51D14D" w14:textId="7DAA6CDA" w:rsidR="00125F9E" w:rsidRPr="00961B11" w:rsidRDefault="00125F9E" w:rsidP="00A16111">
      <w:pPr>
        <w:pStyle w:val="ListParagraph"/>
        <w:numPr>
          <w:ilvl w:val="0"/>
          <w:numId w:val="26"/>
        </w:numPr>
        <w:rPr>
          <w:rFonts w:ascii="Arial" w:hAnsi="Arial" w:cs="Arial"/>
        </w:rPr>
      </w:pPr>
      <w:r>
        <w:rPr>
          <w:rFonts w:ascii="Arial" w:hAnsi="Arial" w:cs="Arial"/>
        </w:rPr>
        <w:t>Ensure monitoring of infection control data and reporting requirements are met</w:t>
      </w:r>
      <w:r w:rsidR="00065D48">
        <w:rPr>
          <w:rFonts w:ascii="Arial" w:hAnsi="Arial" w:cs="Arial"/>
        </w:rPr>
        <w:t>.</w:t>
      </w:r>
    </w:p>
    <w:p w14:paraId="28110ABE" w14:textId="25278260" w:rsidR="00961B11" w:rsidRPr="00961B11" w:rsidRDefault="00961B11" w:rsidP="00A16111">
      <w:pPr>
        <w:pStyle w:val="ListParagraph"/>
        <w:numPr>
          <w:ilvl w:val="0"/>
          <w:numId w:val="26"/>
        </w:numPr>
        <w:rPr>
          <w:rFonts w:ascii="Arial" w:hAnsi="Arial" w:cs="Arial"/>
        </w:rPr>
      </w:pPr>
      <w:r w:rsidRPr="00961B11">
        <w:rPr>
          <w:rFonts w:ascii="Arial" w:hAnsi="Arial" w:cs="Arial"/>
        </w:rPr>
        <w:t>Ensures auditing of this policy on an annual basis.</w:t>
      </w:r>
    </w:p>
    <w:p w14:paraId="30D5EAF9" w14:textId="52DA68D3" w:rsidR="00961B11" w:rsidRPr="00961B11" w:rsidRDefault="00961B11" w:rsidP="00A16111">
      <w:pPr>
        <w:pStyle w:val="ListParagraph"/>
        <w:numPr>
          <w:ilvl w:val="0"/>
          <w:numId w:val="26"/>
        </w:numPr>
        <w:rPr>
          <w:rFonts w:ascii="Arial" w:hAnsi="Arial" w:cs="Arial"/>
        </w:rPr>
      </w:pPr>
      <w:r w:rsidRPr="00961B11">
        <w:rPr>
          <w:rFonts w:ascii="Arial" w:hAnsi="Arial" w:cs="Arial"/>
        </w:rPr>
        <w:t>Ensures the risk assessments are undertaken for all Service Users.</w:t>
      </w:r>
    </w:p>
    <w:p w14:paraId="19A42508" w14:textId="76E3D69B" w:rsidR="00961B11" w:rsidRPr="00961B11" w:rsidRDefault="00961B11" w:rsidP="00A16111">
      <w:pPr>
        <w:pStyle w:val="ListParagraph"/>
        <w:numPr>
          <w:ilvl w:val="0"/>
          <w:numId w:val="26"/>
        </w:numPr>
        <w:rPr>
          <w:rFonts w:ascii="Arial" w:hAnsi="Arial" w:cs="Arial"/>
        </w:rPr>
      </w:pPr>
      <w:r w:rsidRPr="00961B11">
        <w:rPr>
          <w:rFonts w:ascii="Arial" w:hAnsi="Arial" w:cs="Arial"/>
        </w:rPr>
        <w:t>Ensure all staff have a freedom to speak up and be listened to.</w:t>
      </w:r>
    </w:p>
    <w:p w14:paraId="492D5DD3" w14:textId="720484C5" w:rsidR="00961B11" w:rsidRDefault="00961B11" w:rsidP="00A16111">
      <w:pPr>
        <w:pStyle w:val="ListParagraph"/>
        <w:numPr>
          <w:ilvl w:val="0"/>
          <w:numId w:val="26"/>
        </w:numPr>
        <w:rPr>
          <w:rFonts w:ascii="Arial" w:hAnsi="Arial" w:cs="Arial"/>
        </w:rPr>
      </w:pPr>
      <w:r w:rsidRPr="00961B11">
        <w:rPr>
          <w:rFonts w:ascii="Arial" w:hAnsi="Arial" w:cs="Arial"/>
        </w:rPr>
        <w:t xml:space="preserve">Ensure the culture and ethos of the company promotes </w:t>
      </w:r>
      <w:r w:rsidR="00125F9E">
        <w:rPr>
          <w:rFonts w:ascii="Arial" w:hAnsi="Arial" w:cs="Arial"/>
        </w:rPr>
        <w:t xml:space="preserve">infection prevention, control and management </w:t>
      </w:r>
      <w:r w:rsidRPr="00961B11">
        <w:rPr>
          <w:rFonts w:ascii="Arial" w:hAnsi="Arial" w:cs="Arial"/>
        </w:rPr>
        <w:t>and promotes freedom to speak up.</w:t>
      </w:r>
    </w:p>
    <w:p w14:paraId="293BF899" w14:textId="77777777" w:rsidR="004502C3" w:rsidRDefault="004502C3" w:rsidP="00A16111">
      <w:pPr>
        <w:pStyle w:val="ListParagraph"/>
        <w:numPr>
          <w:ilvl w:val="0"/>
          <w:numId w:val="26"/>
        </w:numPr>
        <w:rPr>
          <w:rFonts w:ascii="Arial" w:hAnsi="Arial" w:cs="Arial"/>
        </w:rPr>
      </w:pPr>
      <w:r>
        <w:rPr>
          <w:rFonts w:ascii="Arial" w:hAnsi="Arial" w:cs="Arial"/>
        </w:rPr>
        <w:t xml:space="preserve">Ensure any actions identified post shortfall investigations have been implemented, shared and duty of </w:t>
      </w:r>
      <w:proofErr w:type="spellStart"/>
      <w:r>
        <w:rPr>
          <w:rFonts w:ascii="Arial" w:hAnsi="Arial" w:cs="Arial"/>
        </w:rPr>
        <w:t>candour</w:t>
      </w:r>
      <w:proofErr w:type="spellEnd"/>
      <w:r>
        <w:rPr>
          <w:rFonts w:ascii="Arial" w:hAnsi="Arial" w:cs="Arial"/>
        </w:rPr>
        <w:t xml:space="preserve"> undertaken and documented.</w:t>
      </w:r>
    </w:p>
    <w:p w14:paraId="32665BF3" w14:textId="4817555C" w:rsidR="00125F9E" w:rsidRDefault="003445D7" w:rsidP="00A16111">
      <w:pPr>
        <w:pStyle w:val="ListParagraph"/>
        <w:numPr>
          <w:ilvl w:val="0"/>
          <w:numId w:val="26"/>
        </w:numPr>
        <w:rPr>
          <w:rFonts w:ascii="Arial" w:hAnsi="Arial" w:cs="Arial"/>
        </w:rPr>
      </w:pPr>
      <w:r>
        <w:rPr>
          <w:rFonts w:ascii="Arial" w:hAnsi="Arial" w:cs="Arial"/>
        </w:rPr>
        <w:t xml:space="preserve">Report and </w:t>
      </w:r>
      <w:proofErr w:type="spellStart"/>
      <w:r>
        <w:rPr>
          <w:rFonts w:ascii="Arial" w:hAnsi="Arial" w:cs="Arial"/>
        </w:rPr>
        <w:t>liase</w:t>
      </w:r>
      <w:proofErr w:type="spellEnd"/>
      <w:r>
        <w:rPr>
          <w:rFonts w:ascii="Arial" w:hAnsi="Arial" w:cs="Arial"/>
        </w:rPr>
        <w:t xml:space="preserve"> with outside stakeholders </w:t>
      </w:r>
      <w:proofErr w:type="gramStart"/>
      <w:r>
        <w:rPr>
          <w:rFonts w:ascii="Arial" w:hAnsi="Arial" w:cs="Arial"/>
        </w:rPr>
        <w:t>were</w:t>
      </w:r>
      <w:proofErr w:type="gramEnd"/>
      <w:r>
        <w:rPr>
          <w:rFonts w:ascii="Arial" w:hAnsi="Arial" w:cs="Arial"/>
        </w:rPr>
        <w:t xml:space="preserve"> infection control issues are of national concern.</w:t>
      </w:r>
    </w:p>
    <w:p w14:paraId="42328DC7" w14:textId="5852B667" w:rsidR="003445D7" w:rsidRDefault="003445D7" w:rsidP="003445D7">
      <w:pPr>
        <w:rPr>
          <w:rFonts w:ascii="Arial" w:hAnsi="Arial" w:cs="Arial"/>
        </w:rPr>
      </w:pPr>
    </w:p>
    <w:p w14:paraId="69BD7206" w14:textId="7B9FFA6C" w:rsidR="00961B11" w:rsidRPr="003445D7" w:rsidRDefault="003445D7" w:rsidP="003445D7">
      <w:pPr>
        <w:ind w:left="720" w:hanging="720"/>
        <w:jc w:val="both"/>
        <w:rPr>
          <w:rFonts w:ascii="Arial" w:hAnsi="Arial" w:cs="Arial"/>
        </w:rPr>
      </w:pPr>
      <w:r>
        <w:rPr>
          <w:rFonts w:ascii="Arial" w:hAnsi="Arial" w:cs="Arial"/>
        </w:rPr>
        <w:t>4.5</w:t>
      </w:r>
      <w:r>
        <w:rPr>
          <w:rFonts w:ascii="Arial" w:hAnsi="Arial" w:cs="Arial"/>
        </w:rPr>
        <w:tab/>
      </w:r>
      <w:r w:rsidR="00961B11" w:rsidRPr="003445D7">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961B11" w:rsidRPr="003445D7">
        <w:rPr>
          <w:rFonts w:ascii="Arial" w:hAnsi="Arial" w:cs="Arial"/>
          <w:b/>
        </w:rPr>
        <w:t>The Staff</w:t>
      </w:r>
    </w:p>
    <w:p w14:paraId="1897B001" w14:textId="18AA8D20" w:rsidR="006B0687" w:rsidRDefault="006B0687" w:rsidP="00A16111">
      <w:pPr>
        <w:pStyle w:val="ListParagraph"/>
        <w:numPr>
          <w:ilvl w:val="0"/>
          <w:numId w:val="26"/>
        </w:numPr>
        <w:rPr>
          <w:rFonts w:ascii="Arial" w:eastAsia="Times New Roman" w:hAnsi="Arial" w:cs="Arial"/>
          <w:bCs/>
        </w:rPr>
      </w:pPr>
      <w:r>
        <w:rPr>
          <w:rFonts w:ascii="Arial" w:eastAsia="Times New Roman" w:hAnsi="Arial" w:cs="Arial"/>
          <w:bCs/>
        </w:rPr>
        <w:t>Ensure they have received training at induction and any further relevant training where required in accordance with their employment contract.</w:t>
      </w:r>
    </w:p>
    <w:p w14:paraId="23CC4D63" w14:textId="7751CFA4"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 xml:space="preserve">Have joint responsibility for ensuring that this policy is adhered and that their practice in relation to </w:t>
      </w:r>
      <w:r w:rsidR="003445D7">
        <w:rPr>
          <w:rFonts w:ascii="Arial" w:eastAsia="Times New Roman" w:hAnsi="Arial" w:cs="Arial"/>
          <w:bCs/>
        </w:rPr>
        <w:t xml:space="preserve">infection control </w:t>
      </w:r>
      <w:r w:rsidRPr="00961B11">
        <w:rPr>
          <w:rFonts w:ascii="Arial" w:eastAsia="Times New Roman" w:hAnsi="Arial" w:cs="Arial"/>
          <w:bCs/>
        </w:rPr>
        <w:t xml:space="preserve">is safe and consistent and that patient safety is </w:t>
      </w:r>
      <w:r w:rsidR="00595BF6" w:rsidRPr="00961B11">
        <w:rPr>
          <w:rFonts w:ascii="Arial" w:eastAsia="Times New Roman" w:hAnsi="Arial" w:cs="Arial"/>
          <w:bCs/>
        </w:rPr>
        <w:t>always maintained</w:t>
      </w:r>
      <w:r w:rsidRPr="00961B11">
        <w:rPr>
          <w:rFonts w:ascii="Arial" w:eastAsia="Times New Roman" w:hAnsi="Arial" w:cs="Arial"/>
          <w:bCs/>
        </w:rPr>
        <w:t xml:space="preserve">. </w:t>
      </w:r>
    </w:p>
    <w:p w14:paraId="6FC19672" w14:textId="4D02076A" w:rsid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ab/>
        <w:t xml:space="preserve">Ensure they are aware of the procedure in place for reporting to the management </w:t>
      </w:r>
      <w:r w:rsidR="003445D7">
        <w:rPr>
          <w:rFonts w:ascii="Arial" w:eastAsia="Times New Roman" w:hAnsi="Arial" w:cs="Arial"/>
          <w:bCs/>
        </w:rPr>
        <w:t xml:space="preserve">and the </w:t>
      </w:r>
      <w:r w:rsidRPr="00961B11">
        <w:rPr>
          <w:rFonts w:ascii="Arial" w:eastAsia="Times New Roman" w:hAnsi="Arial" w:cs="Arial"/>
          <w:bCs/>
        </w:rPr>
        <w:t xml:space="preserve">escalation process. </w:t>
      </w:r>
    </w:p>
    <w:p w14:paraId="2983E574" w14:textId="2AC73D1A" w:rsidR="00065D48" w:rsidRDefault="00065D48" w:rsidP="00A16111">
      <w:pPr>
        <w:pStyle w:val="ListParagraph"/>
        <w:numPr>
          <w:ilvl w:val="0"/>
          <w:numId w:val="26"/>
        </w:numPr>
        <w:rPr>
          <w:rFonts w:ascii="Arial" w:eastAsia="Times New Roman" w:hAnsi="Arial" w:cs="Arial"/>
          <w:bCs/>
        </w:rPr>
      </w:pPr>
      <w:r>
        <w:rPr>
          <w:rFonts w:ascii="Arial" w:eastAsia="Times New Roman" w:hAnsi="Arial" w:cs="Arial"/>
          <w:bCs/>
        </w:rPr>
        <w:t>Carry out a dynamic risk assessment and use appropriate standard infection control prevention.</w:t>
      </w:r>
    </w:p>
    <w:p w14:paraId="387FE9DC" w14:textId="65CF6F6F" w:rsidR="00065D48" w:rsidRDefault="00065D48" w:rsidP="00A16111">
      <w:pPr>
        <w:pStyle w:val="ListParagraph"/>
        <w:numPr>
          <w:ilvl w:val="0"/>
          <w:numId w:val="26"/>
        </w:numPr>
        <w:rPr>
          <w:rFonts w:ascii="Arial" w:eastAsia="Times New Roman" w:hAnsi="Arial" w:cs="Arial"/>
          <w:bCs/>
        </w:rPr>
      </w:pPr>
      <w:r>
        <w:rPr>
          <w:rFonts w:ascii="Arial" w:eastAsia="Times New Roman" w:hAnsi="Arial" w:cs="Arial"/>
          <w:bCs/>
        </w:rPr>
        <w:t xml:space="preserve">Promote current </w:t>
      </w:r>
      <w:proofErr w:type="gramStart"/>
      <w:r>
        <w:rPr>
          <w:rFonts w:ascii="Arial" w:eastAsia="Times New Roman" w:hAnsi="Arial" w:cs="Arial"/>
          <w:bCs/>
        </w:rPr>
        <w:t>evidence based</w:t>
      </w:r>
      <w:proofErr w:type="gramEnd"/>
      <w:r>
        <w:rPr>
          <w:rFonts w:ascii="Arial" w:eastAsia="Times New Roman" w:hAnsi="Arial" w:cs="Arial"/>
          <w:bCs/>
        </w:rPr>
        <w:t xml:space="preserve"> infection control practice in line with CapitalPro policies.</w:t>
      </w:r>
    </w:p>
    <w:p w14:paraId="140009C7" w14:textId="77777777" w:rsidR="00065D48" w:rsidRDefault="00065D48" w:rsidP="00A16111">
      <w:pPr>
        <w:pStyle w:val="ListParagraph"/>
        <w:numPr>
          <w:ilvl w:val="0"/>
          <w:numId w:val="26"/>
        </w:numPr>
        <w:rPr>
          <w:rFonts w:ascii="Arial" w:eastAsia="Times New Roman" w:hAnsi="Arial" w:cs="Arial"/>
          <w:bCs/>
        </w:rPr>
      </w:pPr>
      <w:r>
        <w:rPr>
          <w:rFonts w:ascii="Arial" w:eastAsia="Times New Roman" w:hAnsi="Arial" w:cs="Arial"/>
          <w:bCs/>
        </w:rPr>
        <w:t>Participate in any relevant infection control audit.</w:t>
      </w:r>
    </w:p>
    <w:p w14:paraId="61E35701" w14:textId="47412F7A" w:rsidR="00065D48" w:rsidRPr="00961B11" w:rsidRDefault="00065D48" w:rsidP="00A16111">
      <w:pPr>
        <w:pStyle w:val="ListParagraph"/>
        <w:numPr>
          <w:ilvl w:val="0"/>
          <w:numId w:val="26"/>
        </w:numPr>
        <w:rPr>
          <w:rFonts w:ascii="Arial" w:eastAsia="Times New Roman" w:hAnsi="Arial" w:cs="Arial"/>
          <w:bCs/>
        </w:rPr>
      </w:pPr>
      <w:r>
        <w:rPr>
          <w:rFonts w:ascii="Arial" w:eastAsia="Times New Roman" w:hAnsi="Arial" w:cs="Arial"/>
          <w:bCs/>
        </w:rPr>
        <w:t xml:space="preserve">Participate where needed occupational health screening.  </w:t>
      </w:r>
    </w:p>
    <w:p w14:paraId="70B57831" w14:textId="22AC7E9A"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ab/>
        <w:t>Staff</w:t>
      </w:r>
      <w:r w:rsidR="003445D7">
        <w:rPr>
          <w:rFonts w:ascii="Arial" w:eastAsia="Times New Roman" w:hAnsi="Arial" w:cs="Arial"/>
          <w:bCs/>
        </w:rPr>
        <w:t xml:space="preserve"> </w:t>
      </w:r>
      <w:r w:rsidRPr="00961B11">
        <w:rPr>
          <w:rFonts w:ascii="Arial" w:eastAsia="Times New Roman" w:hAnsi="Arial" w:cs="Arial"/>
          <w:bCs/>
        </w:rPr>
        <w:t xml:space="preserve">are also responsible for highlighting, through CapitalPro’s Risk Management structures, any clinical incidents or near misses associated with their service delivery in connection with </w:t>
      </w:r>
      <w:r w:rsidR="003445D7">
        <w:rPr>
          <w:rFonts w:ascii="Arial" w:eastAsia="Times New Roman" w:hAnsi="Arial" w:cs="Arial"/>
          <w:bCs/>
        </w:rPr>
        <w:t>infection control</w:t>
      </w:r>
      <w:r w:rsidRPr="00961B11">
        <w:rPr>
          <w:rFonts w:ascii="Arial" w:eastAsia="Times New Roman" w:hAnsi="Arial" w:cs="Arial"/>
          <w:bCs/>
        </w:rPr>
        <w:t>.</w:t>
      </w:r>
    </w:p>
    <w:p w14:paraId="7CD0D57A" w14:textId="0A7A494F"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lastRenderedPageBreak/>
        <w:t xml:space="preserve">Report to CapitalPro’s management any act they consider a concern in line          with </w:t>
      </w:r>
      <w:r w:rsidR="00595BF6">
        <w:rPr>
          <w:rFonts w:ascii="Arial" w:eastAsia="Times New Roman" w:hAnsi="Arial" w:cs="Arial"/>
          <w:bCs/>
        </w:rPr>
        <w:t>infection control</w:t>
      </w:r>
      <w:r w:rsidRPr="00961B11">
        <w:rPr>
          <w:rFonts w:ascii="Arial" w:eastAsia="Times New Roman" w:hAnsi="Arial" w:cs="Arial"/>
          <w:bCs/>
        </w:rPr>
        <w:t>.</w:t>
      </w:r>
    </w:p>
    <w:p w14:paraId="729A95E3" w14:textId="46AE572F" w:rsidR="00961B11" w:rsidRP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Have a responsibility to cooperate in the event of investigation of any allegation and or incident</w:t>
      </w:r>
      <w:r w:rsidR="00595BF6">
        <w:rPr>
          <w:rFonts w:ascii="Arial" w:eastAsia="Times New Roman" w:hAnsi="Arial" w:cs="Arial"/>
          <w:bCs/>
        </w:rPr>
        <w:t>.</w:t>
      </w:r>
    </w:p>
    <w:p w14:paraId="2F752D50" w14:textId="3D4D174A" w:rsidR="00961B11" w:rsidRDefault="00961B11" w:rsidP="00A16111">
      <w:pPr>
        <w:pStyle w:val="ListParagraph"/>
        <w:numPr>
          <w:ilvl w:val="0"/>
          <w:numId w:val="26"/>
        </w:numPr>
        <w:rPr>
          <w:rFonts w:ascii="Arial" w:eastAsia="Times New Roman" w:hAnsi="Arial" w:cs="Arial"/>
          <w:bCs/>
        </w:rPr>
      </w:pPr>
      <w:r w:rsidRPr="00961B11">
        <w:rPr>
          <w:rFonts w:ascii="Arial" w:eastAsia="Times New Roman" w:hAnsi="Arial" w:cs="Arial"/>
          <w:bCs/>
        </w:rPr>
        <w:t>Ensure they are up to date with their annual statutory mandatory training including regular updates.</w:t>
      </w:r>
    </w:p>
    <w:p w14:paraId="51833AB6" w14:textId="77777777" w:rsidR="006815B9" w:rsidRPr="00961B11" w:rsidRDefault="006815B9" w:rsidP="006815B9">
      <w:pPr>
        <w:pStyle w:val="ListParagraph"/>
        <w:ind w:left="1440"/>
        <w:rPr>
          <w:rFonts w:ascii="Arial" w:eastAsia="Times New Roman" w:hAnsi="Arial" w:cs="Arial"/>
          <w:bCs/>
        </w:rPr>
      </w:pPr>
    </w:p>
    <w:p w14:paraId="1783EE84" w14:textId="1978777C" w:rsidR="00961B11" w:rsidRPr="006815B9" w:rsidRDefault="006815B9" w:rsidP="006815B9">
      <w:pPr>
        <w:ind w:left="720" w:hanging="720"/>
        <w:jc w:val="both"/>
        <w:rPr>
          <w:rFonts w:ascii="Arial" w:hAnsi="Arial" w:cs="Arial"/>
        </w:rPr>
      </w:pPr>
      <w:r>
        <w:rPr>
          <w:rFonts w:ascii="Arial" w:hAnsi="Arial" w:cs="Arial"/>
        </w:rPr>
        <w:t>4.6</w:t>
      </w:r>
      <w:r>
        <w:rPr>
          <w:rFonts w:ascii="Arial" w:hAnsi="Arial" w:cs="Arial"/>
        </w:rPr>
        <w:tab/>
      </w:r>
      <w:r w:rsidR="00961B11" w:rsidRPr="006815B9">
        <w:rPr>
          <w:rFonts w:ascii="Arial" w:hAnsi="Arial" w:cs="Arial"/>
          <w:b/>
        </w:rPr>
        <w:t xml:space="preserve">The Team Leader </w:t>
      </w:r>
    </w:p>
    <w:p w14:paraId="538FF27D" w14:textId="77777777" w:rsidR="006815B9" w:rsidRDefault="00961B11" w:rsidP="00A16111">
      <w:pPr>
        <w:pStyle w:val="ListParagraph"/>
        <w:numPr>
          <w:ilvl w:val="0"/>
          <w:numId w:val="26"/>
        </w:numPr>
        <w:jc w:val="both"/>
        <w:rPr>
          <w:rFonts w:ascii="Arial" w:hAnsi="Arial" w:cs="Arial"/>
        </w:rPr>
      </w:pPr>
      <w:bookmarkStart w:id="9" w:name="_Hlk113123785"/>
      <w:r w:rsidRPr="00961B11">
        <w:rPr>
          <w:rFonts w:ascii="Arial" w:hAnsi="Arial" w:cs="Arial"/>
        </w:rPr>
        <w:t xml:space="preserve">All team leaders are responsible for ensuring that all their staff has access to this policy.  </w:t>
      </w:r>
    </w:p>
    <w:p w14:paraId="3B61FC38" w14:textId="3D8C89D1" w:rsidR="00961B11" w:rsidRPr="00961B11" w:rsidRDefault="00961B11" w:rsidP="00A16111">
      <w:pPr>
        <w:pStyle w:val="ListParagraph"/>
        <w:numPr>
          <w:ilvl w:val="0"/>
          <w:numId w:val="26"/>
        </w:numPr>
        <w:jc w:val="both"/>
        <w:rPr>
          <w:rFonts w:ascii="Arial" w:hAnsi="Arial" w:cs="Arial"/>
        </w:rPr>
      </w:pPr>
      <w:r w:rsidRPr="00961B11">
        <w:rPr>
          <w:rFonts w:ascii="Arial" w:hAnsi="Arial" w:cs="Arial"/>
        </w:rPr>
        <w:t xml:space="preserve">They </w:t>
      </w:r>
      <w:bookmarkEnd w:id="9"/>
      <w:r w:rsidRPr="00961B11">
        <w:rPr>
          <w:rFonts w:ascii="Arial" w:hAnsi="Arial" w:cs="Arial"/>
        </w:rPr>
        <w:t xml:space="preserve">are responsible for ensuring that this policy is implemented within their local area and that all recommendations and actions, following audit results, are followed through and evidenced. </w:t>
      </w:r>
    </w:p>
    <w:p w14:paraId="3915C803" w14:textId="69FE0080" w:rsidR="00961B11" w:rsidRPr="00961B11" w:rsidRDefault="006815B9" w:rsidP="00A16111">
      <w:pPr>
        <w:pStyle w:val="ListParagraph"/>
        <w:numPr>
          <w:ilvl w:val="0"/>
          <w:numId w:val="26"/>
        </w:numPr>
        <w:jc w:val="both"/>
        <w:rPr>
          <w:rFonts w:ascii="Arial" w:hAnsi="Arial" w:cs="Arial"/>
        </w:rPr>
      </w:pPr>
      <w:proofErr w:type="gramStart"/>
      <w:r>
        <w:rPr>
          <w:rFonts w:ascii="Arial" w:hAnsi="Arial" w:cs="Arial"/>
        </w:rPr>
        <w:t>None</w:t>
      </w:r>
      <w:proofErr w:type="gramEnd"/>
      <w:r>
        <w:rPr>
          <w:rFonts w:ascii="Arial" w:hAnsi="Arial" w:cs="Arial"/>
        </w:rPr>
        <w:t xml:space="preserve"> compliance reported to Registered Manager</w:t>
      </w:r>
    </w:p>
    <w:p w14:paraId="13A6E280" w14:textId="427355EC" w:rsidR="00961B11" w:rsidRDefault="00961B11" w:rsidP="006815B9">
      <w:pPr>
        <w:jc w:val="both"/>
        <w:rPr>
          <w:rFonts w:ascii="Arial" w:hAnsi="Arial" w:cs="Arial"/>
        </w:rPr>
      </w:pPr>
    </w:p>
    <w:p w14:paraId="72A6D0A3" w14:textId="367C8FA0" w:rsidR="00961B11" w:rsidRPr="006815B9" w:rsidRDefault="006815B9" w:rsidP="006815B9">
      <w:pPr>
        <w:ind w:left="720" w:hanging="720"/>
        <w:jc w:val="both"/>
        <w:rPr>
          <w:rFonts w:ascii="Arial" w:hAnsi="Arial" w:cs="Arial"/>
        </w:rPr>
      </w:pPr>
      <w:r>
        <w:rPr>
          <w:rFonts w:ascii="Arial" w:hAnsi="Arial" w:cs="Arial"/>
        </w:rPr>
        <w:t>4.7</w:t>
      </w:r>
      <w:r>
        <w:rPr>
          <w:rFonts w:ascii="Arial" w:hAnsi="Arial" w:cs="Arial"/>
        </w:rPr>
        <w:tab/>
      </w:r>
      <w:r w:rsidR="00961B11" w:rsidRPr="006815B9">
        <w:rPr>
          <w:rFonts w:ascii="Arial" w:hAnsi="Arial" w:cs="Arial"/>
        </w:rPr>
        <w:tab/>
      </w:r>
      <w:r w:rsidR="00961B11" w:rsidRPr="006815B9">
        <w:rPr>
          <w:rFonts w:ascii="Arial" w:hAnsi="Arial" w:cs="Arial"/>
          <w:b/>
        </w:rPr>
        <w:t>Students</w:t>
      </w:r>
    </w:p>
    <w:p w14:paraId="049EE25F" w14:textId="408866A1" w:rsidR="00961B11" w:rsidRDefault="00961B11" w:rsidP="00A16111">
      <w:pPr>
        <w:pStyle w:val="ListParagraph"/>
        <w:numPr>
          <w:ilvl w:val="0"/>
          <w:numId w:val="26"/>
        </w:numPr>
        <w:jc w:val="both"/>
        <w:rPr>
          <w:rFonts w:ascii="Arial" w:hAnsi="Arial" w:cs="Arial"/>
        </w:rPr>
      </w:pPr>
      <w:r w:rsidRPr="00961B11">
        <w:rPr>
          <w:rFonts w:ascii="Arial" w:hAnsi="Arial" w:cs="Arial"/>
        </w:rPr>
        <w:t xml:space="preserve">All students within the Company have a supernumerary status in accordance </w:t>
      </w:r>
      <w:proofErr w:type="gramStart"/>
      <w:r w:rsidRPr="00961B11">
        <w:rPr>
          <w:rFonts w:ascii="Arial" w:hAnsi="Arial" w:cs="Arial"/>
        </w:rPr>
        <w:t>to</w:t>
      </w:r>
      <w:proofErr w:type="gramEnd"/>
      <w:r w:rsidRPr="00961B11">
        <w:rPr>
          <w:rFonts w:ascii="Arial" w:hAnsi="Arial" w:cs="Arial"/>
        </w:rPr>
        <w:t xml:space="preserve"> the student bodies. Their designated Supervisors and assessors are responsible for ensuring that the student is taught the correct practice while on the placement and that they are aware of this policy.</w:t>
      </w:r>
    </w:p>
    <w:p w14:paraId="4BD6137E" w14:textId="77777777" w:rsidR="006F6C72" w:rsidRPr="00961B11" w:rsidRDefault="006F6C72" w:rsidP="006F6C72">
      <w:pPr>
        <w:pStyle w:val="ListParagraph"/>
        <w:ind w:left="1440"/>
        <w:jc w:val="both"/>
        <w:rPr>
          <w:rFonts w:ascii="Arial" w:hAnsi="Arial" w:cs="Arial"/>
        </w:rPr>
      </w:pPr>
    </w:p>
    <w:p w14:paraId="650C02B7" w14:textId="1A51B2FC" w:rsidR="00CA5E06" w:rsidRDefault="006F6C72" w:rsidP="006F6C72">
      <w:pPr>
        <w:spacing w:after="200" w:line="276" w:lineRule="auto"/>
        <w:jc w:val="both"/>
        <w:rPr>
          <w:rFonts w:ascii="Arial" w:eastAsia="Calibri" w:hAnsi="Arial" w:cs="Arial"/>
          <w:sz w:val="22"/>
          <w:szCs w:val="22"/>
          <w:lang w:val="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658239" behindDoc="1" locked="0" layoutInCell="1" allowOverlap="1" wp14:anchorId="23B1AB8E" wp14:editId="00904596">
                <wp:simplePos x="0" y="0"/>
                <wp:positionH relativeFrom="margin">
                  <wp:posOffset>0</wp:posOffset>
                </wp:positionH>
                <wp:positionV relativeFrom="paragraph">
                  <wp:posOffset>45085</wp:posOffset>
                </wp:positionV>
                <wp:extent cx="6013450" cy="311150"/>
                <wp:effectExtent l="0" t="0" r="635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5ED209C6" w14:textId="1A8D4237" w:rsidR="00743515" w:rsidRPr="00754757" w:rsidRDefault="00743515" w:rsidP="006F6C72">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 xml:space="preserve">5.0 </w:t>
                            </w:r>
                            <w:r w:rsidRPr="00754757">
                              <w:rPr>
                                <w:rFonts w:ascii="Arial" w:hAnsi="Arial" w:cs="Arial"/>
                                <w:b/>
                                <w:bCs/>
                                <w:color w:val="FFFFFF" w:themeColor="background1"/>
                                <w:sz w:val="28"/>
                                <w:szCs w:val="28"/>
                              </w:rPr>
                              <w:t>CapitalPro’s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AB8E" id="_x0000_s1030" type="#_x0000_t202" style="position:absolute;left:0;text-align:left;margin-left:0;margin-top:3.55pt;width:473.5pt;height:2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" fillcolor="#548dd4 [1951]" stroked="f">
                <v:textbox>
                  <w:txbxContent>
                    <w:p w14:paraId="5ED209C6" w14:textId="1A8D4237" w:rsidR="00743515" w:rsidRPr="00754757" w:rsidRDefault="00743515" w:rsidP="006F6C72">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5.0 CapitalPro’s Goals</w:t>
                      </w:r>
                    </w:p>
                  </w:txbxContent>
                </v:textbox>
                <w10:wrap anchorx="margin"/>
              </v:shape>
            </w:pict>
          </mc:Fallback>
        </mc:AlternateContent>
      </w:r>
      <w:bookmarkStart w:id="10" w:name="dcam_2D5162746"/>
      <w:bookmarkEnd w:id="10"/>
    </w:p>
    <w:p w14:paraId="4B4C23B8" w14:textId="77777777" w:rsidR="006F6C72" w:rsidRPr="006F6C72" w:rsidRDefault="006F6C72" w:rsidP="006F6C72">
      <w:pPr>
        <w:spacing w:after="200" w:line="276" w:lineRule="auto"/>
        <w:jc w:val="both"/>
        <w:rPr>
          <w:rFonts w:ascii="Arial" w:eastAsia="Calibri" w:hAnsi="Arial" w:cs="Arial"/>
          <w:sz w:val="22"/>
          <w:szCs w:val="22"/>
          <w:lang w:val="en-GB"/>
        </w:rPr>
      </w:pPr>
    </w:p>
    <w:p w14:paraId="4557BD40" w14:textId="52040BA1" w:rsidR="006F6C72" w:rsidRPr="006F6C72" w:rsidRDefault="006F6C72" w:rsidP="006F6C72">
      <w:pPr>
        <w:ind w:left="720" w:hanging="720"/>
        <w:jc w:val="both"/>
        <w:rPr>
          <w:rFonts w:ascii="Arial" w:hAnsi="Arial" w:cs="Arial"/>
          <w:b/>
        </w:rPr>
      </w:pPr>
      <w:bookmarkStart w:id="11" w:name="_Hlk113123961"/>
      <w:bookmarkStart w:id="12" w:name="_Hlk113128183"/>
      <w:r>
        <w:rPr>
          <w:rFonts w:ascii="Arial" w:hAnsi="Arial" w:cs="Arial"/>
        </w:rPr>
        <w:t>5.1</w:t>
      </w:r>
      <w:r>
        <w:rPr>
          <w:rFonts w:ascii="Arial" w:hAnsi="Arial" w:cs="Arial"/>
        </w:rPr>
        <w:tab/>
      </w:r>
      <w:r w:rsidRPr="006F6C72">
        <w:rPr>
          <w:rFonts w:ascii="Arial" w:hAnsi="Arial" w:cs="Arial"/>
          <w:b/>
        </w:rPr>
        <w:t xml:space="preserve">All </w:t>
      </w:r>
      <w:r w:rsidR="00CA5E06" w:rsidRPr="006F6C72">
        <w:rPr>
          <w:rFonts w:ascii="Arial" w:hAnsi="Arial" w:cs="Arial"/>
          <w:b/>
        </w:rPr>
        <w:t xml:space="preserve">The goals of the </w:t>
      </w:r>
      <w:proofErr w:type="spellStart"/>
      <w:r w:rsidR="00CA5E06" w:rsidRPr="006F6C72">
        <w:rPr>
          <w:rFonts w:ascii="Arial" w:hAnsi="Arial" w:cs="Arial"/>
          <w:b/>
        </w:rPr>
        <w:t>organisation</w:t>
      </w:r>
      <w:proofErr w:type="spellEnd"/>
      <w:r w:rsidR="00CA5E06" w:rsidRPr="006F6C72">
        <w:rPr>
          <w:rFonts w:ascii="Arial" w:hAnsi="Arial" w:cs="Arial"/>
          <w:b/>
        </w:rPr>
        <w:t xml:space="preserve"> are to ensure that:</w:t>
      </w:r>
    </w:p>
    <w:p w14:paraId="2317D1A6" w14:textId="77777777" w:rsidR="006F6C72" w:rsidRDefault="006F6C72" w:rsidP="006F6C72">
      <w:pPr>
        <w:numPr>
          <w:ilvl w:val="0"/>
          <w:numId w:val="26"/>
        </w:numPr>
        <w:contextualSpacing/>
        <w:jc w:val="both"/>
        <w:rPr>
          <w:rFonts w:ascii="Arial" w:hAnsi="Arial" w:cs="Arial"/>
        </w:rPr>
      </w:pPr>
      <w:bookmarkStart w:id="13" w:name="dcam_2D5162747"/>
      <w:bookmarkStart w:id="14" w:name="dcam_2D5162748"/>
      <w:bookmarkEnd w:id="13"/>
      <w:r>
        <w:rPr>
          <w:rFonts w:ascii="Arial" w:hAnsi="Arial" w:cs="Arial"/>
        </w:rPr>
        <w:t>S</w:t>
      </w:r>
      <w:r w:rsidRPr="006F6C72">
        <w:rPr>
          <w:rFonts w:ascii="Arial" w:hAnsi="Arial" w:cs="Arial"/>
        </w:rPr>
        <w:t>er</w:t>
      </w:r>
      <w:bookmarkEnd w:id="11"/>
      <w:r w:rsidRPr="006F6C72">
        <w:rPr>
          <w:rFonts w:ascii="Arial" w:hAnsi="Arial" w:cs="Arial"/>
        </w:rPr>
        <w:t xml:space="preserve">vice </w:t>
      </w:r>
      <w:bookmarkEnd w:id="12"/>
      <w:r w:rsidRPr="006F6C72">
        <w:rPr>
          <w:rFonts w:ascii="Arial" w:hAnsi="Arial" w:cs="Arial"/>
        </w:rPr>
        <w:t>users, their families and staff are as safe as possible from acquiring infections through work-based activities</w:t>
      </w:r>
      <w:r>
        <w:rPr>
          <w:rFonts w:ascii="Arial" w:hAnsi="Arial" w:cs="Arial"/>
        </w:rPr>
        <w:t xml:space="preserve">. </w:t>
      </w:r>
    </w:p>
    <w:p w14:paraId="1BD21716" w14:textId="4DF09F30" w:rsidR="006F6C72" w:rsidRDefault="006F6C72" w:rsidP="006F6C72">
      <w:pPr>
        <w:numPr>
          <w:ilvl w:val="0"/>
          <w:numId w:val="26"/>
        </w:numPr>
        <w:contextualSpacing/>
        <w:jc w:val="both"/>
        <w:rPr>
          <w:rFonts w:ascii="Arial" w:hAnsi="Arial" w:cs="Arial"/>
        </w:rPr>
      </w:pPr>
      <w:r w:rsidRPr="006F6C72">
        <w:rPr>
          <w:rFonts w:ascii="Arial" w:hAnsi="Arial" w:cs="Arial"/>
        </w:rPr>
        <w:t xml:space="preserve">All team leaders are responsible for ensuring that all their staff has access to this policy. </w:t>
      </w:r>
    </w:p>
    <w:p w14:paraId="703C2870" w14:textId="53647478" w:rsidR="006F6C72" w:rsidRPr="006F6C72" w:rsidRDefault="006F6C72" w:rsidP="006F6C72">
      <w:pPr>
        <w:pStyle w:val="ListParagraph"/>
        <w:numPr>
          <w:ilvl w:val="0"/>
          <w:numId w:val="26"/>
        </w:numPr>
        <w:rPr>
          <w:rFonts w:ascii="Arial" w:hAnsi="Arial" w:cs="Arial"/>
        </w:rPr>
      </w:pPr>
      <w:r>
        <w:rPr>
          <w:rFonts w:ascii="Arial" w:hAnsi="Arial" w:cs="Arial"/>
        </w:rPr>
        <w:t>A</w:t>
      </w:r>
      <w:r w:rsidRPr="006F6C72">
        <w:rPr>
          <w:rFonts w:ascii="Arial" w:hAnsi="Arial" w:cs="Arial"/>
        </w:rPr>
        <w:t xml:space="preserve">ll staff at </w:t>
      </w:r>
      <w:r>
        <w:rPr>
          <w:rFonts w:ascii="Arial" w:hAnsi="Arial" w:cs="Arial"/>
        </w:rPr>
        <w:t xml:space="preserve">Capitalpro </w:t>
      </w:r>
      <w:r w:rsidRPr="006F6C72">
        <w:rPr>
          <w:rFonts w:ascii="Arial" w:hAnsi="Arial" w:cs="Arial"/>
        </w:rPr>
        <w:t>are aware of and put into operation basic principles of infection control</w:t>
      </w:r>
    </w:p>
    <w:p w14:paraId="04AFFFFC" w14:textId="3F4D956C" w:rsidR="006F6C72" w:rsidRDefault="006F6C72" w:rsidP="006F6C72">
      <w:pPr>
        <w:pStyle w:val="ListParagraph"/>
        <w:numPr>
          <w:ilvl w:val="0"/>
          <w:numId w:val="26"/>
        </w:numPr>
        <w:rPr>
          <w:rFonts w:ascii="Arial" w:hAnsi="Arial" w:cs="Arial"/>
        </w:rPr>
      </w:pPr>
      <w:r>
        <w:rPr>
          <w:rFonts w:ascii="Arial" w:hAnsi="Arial" w:cs="Arial"/>
        </w:rPr>
        <w:t>S</w:t>
      </w:r>
      <w:r w:rsidRPr="006F6C72">
        <w:rPr>
          <w:rFonts w:ascii="Arial" w:hAnsi="Arial" w:cs="Arial"/>
        </w:rPr>
        <w:t xml:space="preserve">ervice users are empowered to make decisions about their healthcare which will protect them from unnecessary infection risks. </w:t>
      </w:r>
    </w:p>
    <w:p w14:paraId="1E6A24E8" w14:textId="77777777" w:rsidR="006F6C72" w:rsidRPr="006F6C72" w:rsidRDefault="006F6C72" w:rsidP="006F6C72">
      <w:pPr>
        <w:pStyle w:val="ListParagraph"/>
        <w:ind w:left="1440"/>
        <w:rPr>
          <w:rFonts w:ascii="Arial" w:hAnsi="Arial" w:cs="Arial"/>
        </w:rPr>
      </w:pPr>
    </w:p>
    <w:p w14:paraId="23298AB4" w14:textId="565A2339" w:rsidR="006F6C72" w:rsidRPr="006F6C72" w:rsidRDefault="006F6C72" w:rsidP="006F6C72">
      <w:pPr>
        <w:ind w:left="720" w:hanging="720"/>
        <w:jc w:val="both"/>
        <w:rPr>
          <w:rFonts w:ascii="Arial" w:hAnsi="Arial" w:cs="Arial"/>
          <w:b/>
        </w:rPr>
      </w:pPr>
      <w:r>
        <w:rPr>
          <w:rFonts w:ascii="Arial" w:hAnsi="Arial" w:cs="Arial"/>
        </w:rPr>
        <w:t>5.</w:t>
      </w:r>
      <w:r w:rsidR="00790500">
        <w:rPr>
          <w:rFonts w:ascii="Arial" w:hAnsi="Arial" w:cs="Arial"/>
        </w:rPr>
        <w:t>2</w:t>
      </w:r>
      <w:r>
        <w:rPr>
          <w:rFonts w:ascii="Arial" w:hAnsi="Arial" w:cs="Arial"/>
        </w:rPr>
        <w:tab/>
      </w:r>
      <w:r>
        <w:rPr>
          <w:rFonts w:ascii="Arial" w:hAnsi="Arial" w:cs="Arial"/>
          <w:b/>
        </w:rPr>
        <w:t>CapitalPro</w:t>
      </w:r>
      <w:r w:rsidRPr="006F6C72">
        <w:rPr>
          <w:rFonts w:ascii="Arial" w:hAnsi="Arial" w:cs="Arial"/>
          <w:b/>
        </w:rPr>
        <w:t xml:space="preserve"> will adhere to infection control legislation:</w:t>
      </w:r>
    </w:p>
    <w:p w14:paraId="35115C24" w14:textId="50D1A6E1" w:rsidR="001D1C84" w:rsidRDefault="001D1C84" w:rsidP="006F6C72">
      <w:pPr>
        <w:numPr>
          <w:ilvl w:val="0"/>
          <w:numId w:val="26"/>
        </w:numPr>
        <w:contextualSpacing/>
        <w:jc w:val="both"/>
        <w:rPr>
          <w:rFonts w:ascii="Arial" w:hAnsi="Arial" w:cs="Arial"/>
        </w:rPr>
      </w:pPr>
      <w:r>
        <w:rPr>
          <w:rFonts w:ascii="Arial" w:hAnsi="Arial" w:cs="Arial"/>
        </w:rPr>
        <w:t>T</w:t>
      </w:r>
      <w:r w:rsidRPr="001D1C84">
        <w:rPr>
          <w:rFonts w:ascii="Arial" w:hAnsi="Arial" w:cs="Arial"/>
        </w:rPr>
        <w:t xml:space="preserve">he Health and Safety at Work Act, </w:t>
      </w:r>
      <w:proofErr w:type="spellStart"/>
      <w:r w:rsidRPr="001D1C84">
        <w:rPr>
          <w:rFonts w:ascii="Arial" w:hAnsi="Arial" w:cs="Arial"/>
        </w:rPr>
        <w:t>etc</w:t>
      </w:r>
      <w:proofErr w:type="spellEnd"/>
      <w:r w:rsidRPr="001D1C84">
        <w:rPr>
          <w:rFonts w:ascii="Arial" w:hAnsi="Arial" w:cs="Arial"/>
        </w:rPr>
        <w:t xml:space="preserve"> 1974 and the Public Health Infectious Diseases Regulations 1988, which place a duty on the </w:t>
      </w:r>
      <w:proofErr w:type="spellStart"/>
      <w:r w:rsidRPr="001D1C84">
        <w:rPr>
          <w:rFonts w:ascii="Arial" w:hAnsi="Arial" w:cs="Arial"/>
        </w:rPr>
        <w:t>organisation</w:t>
      </w:r>
      <w:proofErr w:type="spellEnd"/>
      <w:r w:rsidRPr="001D1C84">
        <w:rPr>
          <w:rFonts w:ascii="Arial" w:hAnsi="Arial" w:cs="Arial"/>
        </w:rPr>
        <w:t xml:space="preserve"> to prevent the spread of infection</w:t>
      </w:r>
    </w:p>
    <w:p w14:paraId="669B0AF2" w14:textId="014FDBB7" w:rsidR="001D1C84" w:rsidRPr="001D1C84" w:rsidRDefault="001D1C84" w:rsidP="001D1C84">
      <w:pPr>
        <w:pStyle w:val="ListParagraph"/>
        <w:numPr>
          <w:ilvl w:val="0"/>
          <w:numId w:val="26"/>
        </w:numPr>
        <w:rPr>
          <w:rFonts w:ascii="Arial" w:hAnsi="Arial" w:cs="Arial"/>
        </w:rPr>
      </w:pPr>
      <w:r>
        <w:rPr>
          <w:rFonts w:ascii="Arial" w:hAnsi="Arial" w:cs="Arial"/>
        </w:rPr>
        <w:t>T</w:t>
      </w:r>
      <w:r w:rsidRPr="001D1C84">
        <w:rPr>
          <w:rFonts w:ascii="Arial" w:hAnsi="Arial" w:cs="Arial"/>
        </w:rPr>
        <w:t xml:space="preserve">he Reporting of Incidents, Diseases and Dangerous Occurrences Regulations 1995 (RIDDOR), which place a duty on the </w:t>
      </w:r>
      <w:proofErr w:type="spellStart"/>
      <w:r w:rsidRPr="001D1C84">
        <w:rPr>
          <w:rFonts w:ascii="Arial" w:hAnsi="Arial" w:cs="Arial"/>
        </w:rPr>
        <w:t>organisation</w:t>
      </w:r>
      <w:proofErr w:type="spellEnd"/>
      <w:r w:rsidRPr="001D1C84">
        <w:rPr>
          <w:rFonts w:ascii="Arial" w:hAnsi="Arial" w:cs="Arial"/>
        </w:rPr>
        <w:t xml:space="preserve"> to report outbreaks of certain diseases as well as accidents such as needle-stick accidents</w:t>
      </w:r>
    </w:p>
    <w:p w14:paraId="4AC24982" w14:textId="32766516" w:rsidR="001D1C84" w:rsidRPr="001D1C84" w:rsidRDefault="001D1C84" w:rsidP="001D1C84">
      <w:pPr>
        <w:pStyle w:val="ListParagraph"/>
        <w:numPr>
          <w:ilvl w:val="0"/>
          <w:numId w:val="26"/>
        </w:numPr>
        <w:rPr>
          <w:rFonts w:ascii="Arial" w:hAnsi="Arial" w:cs="Arial"/>
        </w:rPr>
      </w:pPr>
      <w:r>
        <w:rPr>
          <w:rFonts w:ascii="Arial" w:hAnsi="Arial" w:cs="Arial"/>
        </w:rPr>
        <w:t>T</w:t>
      </w:r>
      <w:r w:rsidRPr="001D1C84">
        <w:rPr>
          <w:rFonts w:ascii="Arial" w:hAnsi="Arial" w:cs="Arial"/>
        </w:rPr>
        <w:t xml:space="preserve">he Control of Substances Hazardous to Health Regulations 2002 (COSHH), which place a duty on the </w:t>
      </w:r>
      <w:proofErr w:type="spellStart"/>
      <w:r w:rsidRPr="001D1C84">
        <w:rPr>
          <w:rFonts w:ascii="Arial" w:hAnsi="Arial" w:cs="Arial"/>
        </w:rPr>
        <w:t>organisation</w:t>
      </w:r>
      <w:proofErr w:type="spellEnd"/>
      <w:r w:rsidRPr="001D1C84">
        <w:rPr>
          <w:rFonts w:ascii="Arial" w:hAnsi="Arial" w:cs="Arial"/>
        </w:rPr>
        <w:t xml:space="preserve"> to ensure that potentially </w:t>
      </w:r>
      <w:r w:rsidRPr="001D1C84">
        <w:rPr>
          <w:rFonts w:ascii="Arial" w:hAnsi="Arial" w:cs="Arial"/>
        </w:rPr>
        <w:lastRenderedPageBreak/>
        <w:t xml:space="preserve">infectious materials within the </w:t>
      </w:r>
      <w:proofErr w:type="spellStart"/>
      <w:r w:rsidRPr="001D1C84">
        <w:rPr>
          <w:rFonts w:ascii="Arial" w:hAnsi="Arial" w:cs="Arial"/>
        </w:rPr>
        <w:t>organisation</w:t>
      </w:r>
      <w:proofErr w:type="spellEnd"/>
      <w:r w:rsidRPr="001D1C84">
        <w:rPr>
          <w:rFonts w:ascii="Arial" w:hAnsi="Arial" w:cs="Arial"/>
        </w:rPr>
        <w:t xml:space="preserve"> are identified as hazards and dealt with accordingly</w:t>
      </w:r>
    </w:p>
    <w:p w14:paraId="7C29A54E" w14:textId="3065F7EA" w:rsidR="00CA5E06" w:rsidRDefault="001D1C84" w:rsidP="001D1C84">
      <w:pPr>
        <w:numPr>
          <w:ilvl w:val="0"/>
          <w:numId w:val="26"/>
        </w:numPr>
        <w:contextualSpacing/>
        <w:jc w:val="both"/>
        <w:rPr>
          <w:rFonts w:ascii="Arial" w:hAnsi="Arial" w:cs="Arial"/>
        </w:rPr>
      </w:pPr>
      <w:r>
        <w:rPr>
          <w:rFonts w:ascii="Arial" w:hAnsi="Arial" w:cs="Arial"/>
        </w:rPr>
        <w:t>T</w:t>
      </w:r>
      <w:r w:rsidRPr="001D1C84">
        <w:rPr>
          <w:rFonts w:ascii="Arial" w:hAnsi="Arial" w:cs="Arial"/>
        </w:rPr>
        <w:t>he Food Safety Act 1990</w:t>
      </w:r>
      <w:bookmarkStart w:id="15" w:name="dcam_2D516275_30"/>
      <w:bookmarkEnd w:id="14"/>
      <w:bookmarkEnd w:id="15"/>
    </w:p>
    <w:p w14:paraId="52E49AC2" w14:textId="765D813E" w:rsidR="00DA640A" w:rsidRDefault="00DA640A" w:rsidP="00DA640A">
      <w:pPr>
        <w:contextualSpacing/>
        <w:jc w:val="both"/>
        <w:rPr>
          <w:rFonts w:ascii="Arial" w:hAnsi="Arial" w:cs="Arial"/>
        </w:rPr>
      </w:pPr>
    </w:p>
    <w:p w14:paraId="067B15D3" w14:textId="77777777" w:rsidR="00B24907" w:rsidRDefault="00B24907" w:rsidP="00DA640A">
      <w:pPr>
        <w:contextualSpacing/>
        <w:jc w:val="both"/>
        <w:rPr>
          <w:rFonts w:ascii="Arial" w:hAnsi="Arial" w:cs="Arial"/>
        </w:rPr>
      </w:pPr>
    </w:p>
    <w:p w14:paraId="7536179E" w14:textId="77777777" w:rsidR="00B24907" w:rsidRDefault="00B24907" w:rsidP="00B24907">
      <w:pPr>
        <w:contextualSpacing/>
        <w:jc w:val="both"/>
        <w:rPr>
          <w:rFonts w:ascii="Arial" w:hAnsi="Arial" w:cs="Arial"/>
        </w:rPr>
      </w:pPr>
    </w:p>
    <w:p w14:paraId="3734F1F9" w14:textId="77777777" w:rsidR="00B24907" w:rsidRDefault="00B24907" w:rsidP="00B24907">
      <w:pPr>
        <w:contextualSpacing/>
        <w:jc w:val="both"/>
        <w:rPr>
          <w:rFonts w:ascii="Arial" w:hAnsi="Arial" w:cs="Arial"/>
        </w:rPr>
      </w:pPr>
      <w:r w:rsidRPr="00313DB7">
        <w:rPr>
          <w:rFonts w:ascii="Arial" w:hAnsi="Arial" w:cs="Arial"/>
          <w:noProof/>
          <w:sz w:val="28"/>
          <w:szCs w:val="28"/>
          <w:lang w:val="en-GB" w:eastAsia="en-GB"/>
        </w:rPr>
        <mc:AlternateContent>
          <mc:Choice Requires="wps">
            <w:drawing>
              <wp:anchor distT="45720" distB="45720" distL="114300" distR="114300" simplePos="0" relativeHeight="251722752" behindDoc="1" locked="0" layoutInCell="1" allowOverlap="1" wp14:anchorId="075185F8" wp14:editId="5D8D3683">
                <wp:simplePos x="0" y="0"/>
                <wp:positionH relativeFrom="margin">
                  <wp:posOffset>0</wp:posOffset>
                </wp:positionH>
                <wp:positionV relativeFrom="paragraph">
                  <wp:posOffset>45720</wp:posOffset>
                </wp:positionV>
                <wp:extent cx="6013450" cy="31115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5F7243E" w14:textId="77777777" w:rsidR="00743515" w:rsidRPr="00754757" w:rsidRDefault="00743515" w:rsidP="00B24907">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6.0 Infection Control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185F8" id="_x0000_s1031" type="#_x0000_t202" style="position:absolute;left:0;text-align:left;margin-left:0;margin-top:3.6pt;width:473.5pt;height:24.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" fillcolor="#548dd4 [1951]" stroked="f">
                <v:textbox>
                  <w:txbxContent>
                    <w:p w14:paraId="05F7243E" w14:textId="77777777" w:rsidR="00743515" w:rsidRPr="00754757" w:rsidRDefault="00743515" w:rsidP="00B24907">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6.0 Infection Control Procedures</w:t>
                      </w:r>
                    </w:p>
                  </w:txbxContent>
                </v:textbox>
                <w10:wrap anchorx="margin"/>
              </v:shape>
            </w:pict>
          </mc:Fallback>
        </mc:AlternateContent>
      </w:r>
      <w:bookmarkStart w:id="16" w:name="dcam_2D5162756"/>
      <w:bookmarkEnd w:id="16"/>
    </w:p>
    <w:p w14:paraId="0533B4C1" w14:textId="77777777" w:rsidR="00B24907" w:rsidRDefault="00B24907" w:rsidP="00B24907">
      <w:pPr>
        <w:contextualSpacing/>
        <w:jc w:val="both"/>
        <w:rPr>
          <w:rFonts w:ascii="Arial" w:hAnsi="Arial" w:cs="Arial"/>
        </w:rPr>
      </w:pPr>
    </w:p>
    <w:p w14:paraId="2BA9F4AE" w14:textId="77777777" w:rsidR="00B24907" w:rsidRDefault="00B24907" w:rsidP="00B24907">
      <w:pPr>
        <w:contextualSpacing/>
        <w:jc w:val="both"/>
        <w:rPr>
          <w:rFonts w:ascii="Arial" w:hAnsi="Arial" w:cs="Arial"/>
        </w:rPr>
      </w:pPr>
    </w:p>
    <w:p w14:paraId="321C8344" w14:textId="77777777" w:rsidR="00B24907" w:rsidRPr="00A34D8D" w:rsidRDefault="00B24907" w:rsidP="00B24907">
      <w:pPr>
        <w:contextualSpacing/>
        <w:jc w:val="both"/>
        <w:rPr>
          <w:rFonts w:ascii="Arial" w:hAnsi="Arial" w:cs="Arial"/>
        </w:rPr>
      </w:pPr>
      <w:r>
        <w:rPr>
          <w:rFonts w:ascii="Arial" w:hAnsi="Arial" w:cs="Arial"/>
          <w:color w:val="1A1A1A"/>
        </w:rPr>
        <w:t xml:space="preserve">“Standard precautions aim to protect both health workers and patients by reducing the risk of transmission of microorganisms from both recognized and unrecognized sources. They are the minimum standard of infection prevention and control practices that should be used by all health-care workers, during the care of all patients, </w:t>
      </w:r>
      <w:proofErr w:type="gramStart"/>
      <w:r>
        <w:rPr>
          <w:rFonts w:ascii="Arial" w:hAnsi="Arial" w:cs="Arial"/>
          <w:color w:val="1A1A1A"/>
        </w:rPr>
        <w:t>at all times</w:t>
      </w:r>
      <w:proofErr w:type="gramEnd"/>
      <w:r>
        <w:rPr>
          <w:rFonts w:ascii="Arial" w:hAnsi="Arial" w:cs="Arial"/>
          <w:color w:val="1A1A1A"/>
        </w:rPr>
        <w:t>, in all settings. When applied consistently, standard precautions can prevent the transmission of microorganisms between patients, health workers and the environment</w:t>
      </w:r>
      <w:proofErr w:type="gramStart"/>
      <w:r>
        <w:rPr>
          <w:rFonts w:ascii="Arial" w:hAnsi="Arial" w:cs="Arial"/>
          <w:color w:val="1A1A1A"/>
        </w:rPr>
        <w:t>.”(</w:t>
      </w:r>
      <w:proofErr w:type="gramEnd"/>
      <w:r>
        <w:rPr>
          <w:rFonts w:ascii="Arial" w:hAnsi="Arial" w:cs="Arial"/>
          <w:color w:val="1A1A1A"/>
        </w:rPr>
        <w:t>WHO 2022)</w:t>
      </w:r>
    </w:p>
    <w:p w14:paraId="0AE48932" w14:textId="77777777" w:rsidR="00B24907" w:rsidRDefault="00B24907" w:rsidP="00B24907">
      <w:pPr>
        <w:ind w:left="720" w:hanging="720"/>
        <w:jc w:val="both"/>
        <w:rPr>
          <w:rFonts w:ascii="Arial" w:hAnsi="Arial" w:cs="Arial"/>
        </w:rPr>
      </w:pPr>
    </w:p>
    <w:p w14:paraId="7C6FED32" w14:textId="77777777" w:rsidR="00B24907" w:rsidRDefault="00B24907" w:rsidP="00B24907">
      <w:pPr>
        <w:ind w:left="720" w:hanging="720"/>
        <w:jc w:val="both"/>
        <w:rPr>
          <w:rFonts w:ascii="Arial" w:hAnsi="Arial" w:cs="Arial"/>
          <w:sz w:val="20"/>
          <w:szCs w:val="20"/>
          <w:lang w:val="en-GB" w:eastAsia="en-GB"/>
        </w:rPr>
      </w:pPr>
      <w:r>
        <w:rPr>
          <w:rFonts w:ascii="Arial" w:hAnsi="Arial" w:cs="Arial"/>
        </w:rPr>
        <w:t>6.1</w:t>
      </w:r>
      <w:r>
        <w:rPr>
          <w:rFonts w:ascii="Arial" w:hAnsi="Arial" w:cs="Arial"/>
        </w:rPr>
        <w:tab/>
      </w:r>
      <w:r w:rsidRPr="00A34D8D">
        <w:rPr>
          <w:rFonts w:ascii="Arial" w:hAnsi="Arial" w:cs="Arial"/>
          <w:b/>
        </w:rPr>
        <w:t xml:space="preserve">Service In this </w:t>
      </w:r>
      <w:proofErr w:type="spellStart"/>
      <w:r w:rsidRPr="00A34D8D">
        <w:rPr>
          <w:rFonts w:ascii="Arial" w:hAnsi="Arial" w:cs="Arial"/>
          <w:b/>
        </w:rPr>
        <w:t>organisation</w:t>
      </w:r>
      <w:proofErr w:type="spellEnd"/>
      <w:r>
        <w:rPr>
          <w:rFonts w:ascii="Arial" w:hAnsi="Arial" w:cs="Arial"/>
          <w:sz w:val="20"/>
          <w:szCs w:val="20"/>
          <w:lang w:val="en-GB" w:eastAsia="en-GB"/>
        </w:rPr>
        <w:t>:</w:t>
      </w:r>
    </w:p>
    <w:p w14:paraId="6CEB938B" w14:textId="77777777" w:rsidR="00B24907" w:rsidRDefault="00B24907" w:rsidP="00B24907">
      <w:pPr>
        <w:numPr>
          <w:ilvl w:val="0"/>
          <w:numId w:val="26"/>
        </w:numPr>
        <w:contextualSpacing/>
        <w:jc w:val="both"/>
        <w:rPr>
          <w:rFonts w:ascii="Arial" w:hAnsi="Arial" w:cs="Arial"/>
        </w:rPr>
      </w:pPr>
      <w:r>
        <w:rPr>
          <w:rFonts w:ascii="Arial" w:hAnsi="Arial" w:cs="Arial"/>
        </w:rPr>
        <w:t>A</w:t>
      </w:r>
      <w:r w:rsidRPr="00A34D8D">
        <w:rPr>
          <w:rFonts w:ascii="Arial" w:hAnsi="Arial" w:cs="Arial"/>
        </w:rPr>
        <w:t xml:space="preserve">ll staff are required to make infection control a key priority and to </w:t>
      </w:r>
      <w:proofErr w:type="gramStart"/>
      <w:r w:rsidRPr="00A34D8D">
        <w:rPr>
          <w:rFonts w:ascii="Arial" w:hAnsi="Arial" w:cs="Arial"/>
        </w:rPr>
        <w:t>act at all times</w:t>
      </w:r>
      <w:proofErr w:type="gramEnd"/>
      <w:r w:rsidRPr="00A34D8D">
        <w:rPr>
          <w:rFonts w:ascii="Arial" w:hAnsi="Arial" w:cs="Arial"/>
        </w:rPr>
        <w:t xml:space="preserve"> in a way that is compatible with </w:t>
      </w:r>
      <w:proofErr w:type="gramStart"/>
      <w:r w:rsidRPr="00A34D8D">
        <w:rPr>
          <w:rFonts w:ascii="Arial" w:hAnsi="Arial" w:cs="Arial"/>
        </w:rPr>
        <w:t>safe</w:t>
      </w:r>
      <w:proofErr w:type="gramEnd"/>
      <w:r w:rsidRPr="00A34D8D">
        <w:rPr>
          <w:rFonts w:ascii="Arial" w:hAnsi="Arial" w:cs="Arial"/>
        </w:rPr>
        <w:t xml:space="preserve">, </w:t>
      </w:r>
      <w:r>
        <w:rPr>
          <w:rFonts w:ascii="Arial" w:hAnsi="Arial" w:cs="Arial"/>
        </w:rPr>
        <w:t xml:space="preserve">current, evidence based </w:t>
      </w:r>
      <w:r w:rsidRPr="00A34D8D">
        <w:rPr>
          <w:rFonts w:ascii="Arial" w:hAnsi="Arial" w:cs="Arial"/>
        </w:rPr>
        <w:t>and effective infection control practice</w:t>
      </w:r>
    </w:p>
    <w:p w14:paraId="2488296B" w14:textId="0D711B01" w:rsidR="00B24907" w:rsidRDefault="00B24907" w:rsidP="00B24907">
      <w:pPr>
        <w:pStyle w:val="ListParagraph"/>
        <w:numPr>
          <w:ilvl w:val="0"/>
          <w:numId w:val="26"/>
        </w:numPr>
        <w:rPr>
          <w:rFonts w:ascii="Arial" w:hAnsi="Arial" w:cs="Arial"/>
        </w:rPr>
      </w:pPr>
      <w:r>
        <w:rPr>
          <w:rFonts w:ascii="Arial" w:hAnsi="Arial" w:cs="Arial"/>
        </w:rPr>
        <w:t>T</w:t>
      </w:r>
      <w:r w:rsidRPr="00A34D8D">
        <w:rPr>
          <w:rFonts w:ascii="Arial" w:hAnsi="Arial" w:cs="Arial"/>
        </w:rPr>
        <w:t xml:space="preserve">he management of </w:t>
      </w:r>
      <w:r>
        <w:rPr>
          <w:rFonts w:ascii="Arial" w:hAnsi="Arial" w:cs="Arial"/>
        </w:rPr>
        <w:t xml:space="preserve">CapitalPro </w:t>
      </w:r>
      <w:r w:rsidRPr="00A34D8D">
        <w:rPr>
          <w:rFonts w:ascii="Arial" w:hAnsi="Arial" w:cs="Arial"/>
        </w:rPr>
        <w:t>will make every effort to ensure that staff working in the homes of service users have access to sufficient facilities and supplies of appropriate equipment to ensure that they can implement effective infection control procedures and techniques</w:t>
      </w:r>
    </w:p>
    <w:p w14:paraId="2F0BC432" w14:textId="16A9B355" w:rsidR="00B24907" w:rsidRPr="00B24907" w:rsidRDefault="00B24907" w:rsidP="00B24907">
      <w:pPr>
        <w:pStyle w:val="ListParagraph"/>
        <w:numPr>
          <w:ilvl w:val="0"/>
          <w:numId w:val="26"/>
        </w:numPr>
        <w:rPr>
          <w:rFonts w:ascii="Arial" w:hAnsi="Arial" w:cs="Arial"/>
        </w:rPr>
      </w:pPr>
      <w:r w:rsidRPr="00B24907">
        <w:rPr>
          <w:rFonts w:ascii="Arial" w:hAnsi="Arial" w:cs="Arial"/>
        </w:rPr>
        <w:t>Any staff who does not feel that they have access to sufficient facilities and supplies of appropriate equipment to ensure that they can implement effective infection control procedures and techniques have a duty to escalate to their team leaders on first instance, then management team or Registered Manager.</w:t>
      </w:r>
    </w:p>
    <w:p w14:paraId="503E6D62" w14:textId="77777777" w:rsidR="00B24907" w:rsidRDefault="00B24907" w:rsidP="00DA640A">
      <w:pPr>
        <w:contextualSpacing/>
        <w:jc w:val="both"/>
        <w:rPr>
          <w:rFonts w:ascii="Arial" w:hAnsi="Arial" w:cs="Arial"/>
        </w:rPr>
      </w:pPr>
    </w:p>
    <w:p w14:paraId="7E558666" w14:textId="71727D50" w:rsidR="00DA640A" w:rsidRDefault="00DA640A" w:rsidP="00DA640A">
      <w:pPr>
        <w:contextualSpacing/>
        <w:jc w:val="both"/>
        <w:rPr>
          <w:rFonts w:ascii="Arial" w:hAnsi="Arial" w:cs="Arial"/>
        </w:rPr>
      </w:pPr>
      <w:r w:rsidRPr="00313DB7">
        <w:rPr>
          <w:rFonts w:ascii="Arial" w:hAnsi="Arial" w:cs="Arial"/>
          <w:noProof/>
          <w:sz w:val="28"/>
          <w:szCs w:val="28"/>
          <w:lang w:val="en-GB" w:eastAsia="en-GB"/>
        </w:rPr>
        <mc:AlternateContent>
          <mc:Choice Requires="wps">
            <w:drawing>
              <wp:anchor distT="45720" distB="45720" distL="114300" distR="114300" simplePos="0" relativeHeight="251692032" behindDoc="1" locked="0" layoutInCell="1" allowOverlap="1" wp14:anchorId="7F1EDCE9" wp14:editId="5E0DCA55">
                <wp:simplePos x="0" y="0"/>
                <wp:positionH relativeFrom="margin">
                  <wp:posOffset>0</wp:posOffset>
                </wp:positionH>
                <wp:positionV relativeFrom="paragraph">
                  <wp:posOffset>45720</wp:posOffset>
                </wp:positionV>
                <wp:extent cx="6013450" cy="311150"/>
                <wp:effectExtent l="0" t="0" r="635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52D81FA2" w14:textId="787D6C5B"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7.0 Infection Control Principles (CDC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EDCE9" id="_x0000_s1032" type="#_x0000_t202" style="position:absolute;left:0;text-align:left;margin-left:0;margin-top:3.6pt;width:473.5pt;height:24.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" fillcolor="#548dd4 [1951]" stroked="f">
                <v:textbox>
                  <w:txbxContent>
                    <w:p w14:paraId="52D81FA2" w14:textId="787D6C5B" w:rsidR="00743515" w:rsidRPr="00754757" w:rsidRDefault="00743515" w:rsidP="00DA640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7.0 Infection Control Principles (CDC 2016)</w:t>
                      </w:r>
                    </w:p>
                  </w:txbxContent>
                </v:textbox>
                <w10:wrap anchorx="margin"/>
              </v:shape>
            </w:pict>
          </mc:Fallback>
        </mc:AlternateContent>
      </w:r>
    </w:p>
    <w:p w14:paraId="781EDB83" w14:textId="77777777" w:rsidR="00DA640A" w:rsidRDefault="00DA640A" w:rsidP="00DA640A">
      <w:pPr>
        <w:contextualSpacing/>
        <w:jc w:val="both"/>
        <w:rPr>
          <w:rFonts w:ascii="Arial" w:hAnsi="Arial" w:cs="Arial"/>
        </w:rPr>
      </w:pPr>
    </w:p>
    <w:p w14:paraId="29F6D553" w14:textId="165EA3FB" w:rsidR="002D7114" w:rsidRDefault="002D7114" w:rsidP="002D7114">
      <w:pPr>
        <w:contextualSpacing/>
        <w:jc w:val="both"/>
        <w:rPr>
          <w:rFonts w:ascii="Arial" w:hAnsi="Arial" w:cs="Arial"/>
        </w:rPr>
      </w:pPr>
    </w:p>
    <w:p w14:paraId="40F444A8" w14:textId="103970E1" w:rsidR="00833B40" w:rsidRDefault="00833B40" w:rsidP="00DA640A">
      <w:pPr>
        <w:ind w:left="720" w:hanging="720"/>
        <w:jc w:val="both"/>
        <w:rPr>
          <w:rFonts w:ascii="Arial" w:hAnsi="Arial" w:cs="Arial"/>
        </w:rPr>
      </w:pPr>
      <w:r>
        <w:rPr>
          <w:rFonts w:ascii="Arial" w:hAnsi="Arial" w:cs="Arial"/>
        </w:rPr>
        <w:t>“</w:t>
      </w:r>
      <w:r w:rsidRPr="00833B40">
        <w:rPr>
          <w:rFonts w:ascii="Arial" w:hAnsi="Arial" w:cs="Arial"/>
        </w:rPr>
        <w:t>Infection prevention and control (IPC) is a practical, evidence-based approach preventing</w:t>
      </w:r>
    </w:p>
    <w:p w14:paraId="747D2C6F" w14:textId="77777777" w:rsidR="00833B40" w:rsidRDefault="00833B40" w:rsidP="00DA640A">
      <w:pPr>
        <w:ind w:left="720" w:hanging="720"/>
        <w:jc w:val="both"/>
        <w:rPr>
          <w:rFonts w:ascii="Arial" w:hAnsi="Arial" w:cs="Arial"/>
        </w:rPr>
      </w:pPr>
      <w:r w:rsidRPr="00833B40">
        <w:rPr>
          <w:rFonts w:ascii="Arial" w:hAnsi="Arial" w:cs="Arial"/>
        </w:rPr>
        <w:t>patients and health workers from being harmed by avoidable infections. Effective IPC</w:t>
      </w:r>
    </w:p>
    <w:p w14:paraId="0B9836B1" w14:textId="77777777" w:rsidR="00833B40" w:rsidRDefault="00833B40" w:rsidP="00DA640A">
      <w:pPr>
        <w:ind w:left="720" w:hanging="720"/>
        <w:jc w:val="both"/>
        <w:rPr>
          <w:rFonts w:ascii="Arial" w:hAnsi="Arial" w:cs="Arial"/>
        </w:rPr>
      </w:pPr>
      <w:r w:rsidRPr="00833B40">
        <w:rPr>
          <w:rFonts w:ascii="Arial" w:hAnsi="Arial" w:cs="Arial"/>
        </w:rPr>
        <w:t xml:space="preserve">requires constant action at all levels of the health system, including policymakers, facility </w:t>
      </w:r>
    </w:p>
    <w:p w14:paraId="0FDEE35B" w14:textId="77777777" w:rsidR="00833B40" w:rsidRDefault="00833B40" w:rsidP="00DA640A">
      <w:pPr>
        <w:ind w:left="720" w:hanging="720"/>
        <w:jc w:val="both"/>
        <w:rPr>
          <w:rFonts w:ascii="Arial" w:hAnsi="Arial" w:cs="Arial"/>
        </w:rPr>
      </w:pPr>
      <w:r w:rsidRPr="00833B40">
        <w:rPr>
          <w:rFonts w:ascii="Arial" w:hAnsi="Arial" w:cs="Arial"/>
        </w:rPr>
        <w:t xml:space="preserve">managers, health workers and those who access health services. IPC is unique in the field </w:t>
      </w:r>
    </w:p>
    <w:p w14:paraId="3FB713CB" w14:textId="77777777" w:rsidR="00833B40" w:rsidRDefault="00833B40" w:rsidP="00DA640A">
      <w:pPr>
        <w:ind w:left="720" w:hanging="720"/>
        <w:jc w:val="both"/>
        <w:rPr>
          <w:rFonts w:ascii="Arial" w:hAnsi="Arial" w:cs="Arial"/>
        </w:rPr>
      </w:pPr>
      <w:r w:rsidRPr="00833B40">
        <w:rPr>
          <w:rFonts w:ascii="Arial" w:hAnsi="Arial" w:cs="Arial"/>
        </w:rPr>
        <w:t xml:space="preserve">of patient safety and quality of care, as it is universally relevant to every health worker and </w:t>
      </w:r>
    </w:p>
    <w:p w14:paraId="402C6734" w14:textId="77777777" w:rsidR="00833B40" w:rsidRDefault="00833B40" w:rsidP="00DA640A">
      <w:pPr>
        <w:ind w:left="720" w:hanging="720"/>
        <w:jc w:val="both"/>
        <w:rPr>
          <w:rFonts w:ascii="Arial" w:hAnsi="Arial" w:cs="Arial"/>
        </w:rPr>
      </w:pPr>
      <w:r w:rsidRPr="00833B40">
        <w:rPr>
          <w:rFonts w:ascii="Arial" w:hAnsi="Arial" w:cs="Arial"/>
        </w:rPr>
        <w:t xml:space="preserve">patient, at every health care interaction. Defective IPC causes harm and can kill. Without </w:t>
      </w:r>
    </w:p>
    <w:p w14:paraId="32AA979E" w14:textId="15348AA3" w:rsidR="00833B40" w:rsidRDefault="00833B40" w:rsidP="00DA640A">
      <w:pPr>
        <w:ind w:left="720" w:hanging="720"/>
        <w:jc w:val="both"/>
        <w:rPr>
          <w:rFonts w:ascii="Arial" w:hAnsi="Arial" w:cs="Arial"/>
        </w:rPr>
      </w:pPr>
      <w:r w:rsidRPr="00833B40">
        <w:rPr>
          <w:rFonts w:ascii="Arial" w:hAnsi="Arial" w:cs="Arial"/>
        </w:rPr>
        <w:t>effective IPC it is impossible to achieve quality health care delivery</w:t>
      </w:r>
      <w:proofErr w:type="gramStart"/>
      <w:r w:rsidRPr="00833B40">
        <w:rPr>
          <w:rFonts w:ascii="Arial" w:hAnsi="Arial" w:cs="Arial"/>
        </w:rPr>
        <w:t>.</w:t>
      </w:r>
      <w:r>
        <w:rPr>
          <w:rFonts w:ascii="Arial" w:hAnsi="Arial" w:cs="Arial"/>
        </w:rPr>
        <w:t>”(</w:t>
      </w:r>
      <w:proofErr w:type="gramEnd"/>
      <w:r>
        <w:rPr>
          <w:rFonts w:ascii="Arial" w:hAnsi="Arial" w:cs="Arial"/>
        </w:rPr>
        <w:t>WHO 2022)</w:t>
      </w:r>
    </w:p>
    <w:p w14:paraId="049AD99C" w14:textId="228F21F7" w:rsidR="00833B40" w:rsidRDefault="00833B40" w:rsidP="00DA640A">
      <w:pPr>
        <w:ind w:left="720" w:hanging="720"/>
        <w:jc w:val="both"/>
        <w:rPr>
          <w:rFonts w:ascii="Arial" w:hAnsi="Arial" w:cs="Arial"/>
        </w:rPr>
      </w:pPr>
    </w:p>
    <w:p w14:paraId="10F6683E" w14:textId="2DB07029" w:rsidR="00DA640A" w:rsidRDefault="00B24907" w:rsidP="00DA640A">
      <w:pPr>
        <w:ind w:left="720" w:hanging="720"/>
        <w:jc w:val="both"/>
        <w:rPr>
          <w:rFonts w:ascii="Arial" w:hAnsi="Arial" w:cs="Arial"/>
          <w:sz w:val="20"/>
          <w:szCs w:val="20"/>
          <w:lang w:val="en-GB" w:eastAsia="en-GB"/>
        </w:rPr>
      </w:pPr>
      <w:r>
        <w:rPr>
          <w:rFonts w:ascii="Arial" w:hAnsi="Arial" w:cs="Arial"/>
        </w:rPr>
        <w:t>7</w:t>
      </w:r>
      <w:r w:rsidR="00DA640A">
        <w:rPr>
          <w:rFonts w:ascii="Arial" w:hAnsi="Arial" w:cs="Arial"/>
        </w:rPr>
        <w:t>.1</w:t>
      </w:r>
      <w:r w:rsidR="00DA640A">
        <w:rPr>
          <w:rFonts w:ascii="Arial" w:hAnsi="Arial" w:cs="Arial"/>
        </w:rPr>
        <w:tab/>
      </w:r>
      <w:r w:rsidR="00943718">
        <w:rPr>
          <w:rFonts w:ascii="Arial" w:hAnsi="Arial" w:cs="Arial"/>
          <w:b/>
        </w:rPr>
        <w:t>How Infections Spread</w:t>
      </w:r>
      <w:r w:rsidR="00DA640A">
        <w:rPr>
          <w:rFonts w:ascii="Arial" w:hAnsi="Arial" w:cs="Arial"/>
          <w:sz w:val="20"/>
          <w:szCs w:val="20"/>
          <w:lang w:val="en-GB" w:eastAsia="en-GB"/>
        </w:rPr>
        <w:t>:</w:t>
      </w:r>
    </w:p>
    <w:p w14:paraId="40A776D9" w14:textId="73873194" w:rsidR="00EF2562" w:rsidRDefault="00EF2562" w:rsidP="00DA640A">
      <w:pPr>
        <w:ind w:left="720" w:hanging="720"/>
        <w:jc w:val="both"/>
        <w:rPr>
          <w:rFonts w:ascii="Arial" w:hAnsi="Arial" w:cs="Arial"/>
          <w:sz w:val="20"/>
          <w:szCs w:val="20"/>
          <w:lang w:val="en-GB" w:eastAsia="en-GB"/>
        </w:rPr>
      </w:pPr>
    </w:p>
    <w:p w14:paraId="15689318" w14:textId="77777777" w:rsidR="00943718" w:rsidRPr="00FA3C3F" w:rsidRDefault="00943718" w:rsidP="00943718">
      <w:pPr>
        <w:spacing w:after="100" w:afterAutospacing="1"/>
        <w:rPr>
          <w:rFonts w:ascii="Arial" w:eastAsia="Times New Roman" w:hAnsi="Arial" w:cs="Arial"/>
          <w:color w:val="000000"/>
          <w:sz w:val="26"/>
          <w:szCs w:val="26"/>
          <w:lang w:val="en-GB" w:eastAsia="en-GB"/>
        </w:rPr>
      </w:pPr>
      <w:r w:rsidRPr="00FA3C3F">
        <w:rPr>
          <w:rFonts w:ascii="Arial" w:eastAsia="Times New Roman" w:hAnsi="Arial" w:cs="Arial"/>
          <w:color w:val="000000"/>
          <w:sz w:val="26"/>
          <w:szCs w:val="26"/>
          <w:lang w:val="en-GB" w:eastAsia="en-GB"/>
        </w:rPr>
        <w:t>An infection occurs when germs enter the body, increase in number, and cause a reaction of the body.</w:t>
      </w:r>
    </w:p>
    <w:p w14:paraId="67DFB8AA" w14:textId="7E1B51DB" w:rsidR="00943718" w:rsidRPr="00FA3C3F" w:rsidRDefault="00943718" w:rsidP="00943718">
      <w:pPr>
        <w:spacing w:after="100" w:afterAutospacing="1"/>
        <w:rPr>
          <w:rFonts w:ascii="Arial" w:eastAsia="Times New Roman" w:hAnsi="Arial" w:cs="Arial"/>
          <w:color w:val="000000"/>
          <w:sz w:val="26"/>
          <w:szCs w:val="26"/>
          <w:lang w:val="en-GB" w:eastAsia="en-GB"/>
        </w:rPr>
      </w:pPr>
      <w:r w:rsidRPr="00FA3C3F">
        <w:rPr>
          <w:rFonts w:ascii="Arial" w:eastAsia="Times New Roman" w:hAnsi="Arial" w:cs="Arial"/>
          <w:color w:val="000000"/>
          <w:sz w:val="26"/>
          <w:szCs w:val="26"/>
          <w:lang w:val="en-GB" w:eastAsia="en-GB"/>
        </w:rPr>
        <w:lastRenderedPageBreak/>
        <w:t>Three things are necessary for an infection to occur: (cdc.gov 2016)</w:t>
      </w:r>
    </w:p>
    <w:p w14:paraId="0CBC2D66" w14:textId="77777777" w:rsidR="00943718" w:rsidRPr="00AE63A8" w:rsidRDefault="00943718" w:rsidP="00943718">
      <w:pPr>
        <w:numPr>
          <w:ilvl w:val="0"/>
          <w:numId w:val="29"/>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b/>
          <w:bCs/>
          <w:color w:val="000000"/>
          <w:sz w:val="26"/>
          <w:szCs w:val="26"/>
          <w:lang w:val="en-GB" w:eastAsia="en-GB"/>
        </w:rPr>
        <w:t>Source:</w:t>
      </w:r>
      <w:r w:rsidRPr="00AE63A8">
        <w:rPr>
          <w:rFonts w:ascii="Arial" w:eastAsia="Times New Roman" w:hAnsi="Arial" w:cs="Arial"/>
          <w:color w:val="000000"/>
          <w:sz w:val="26"/>
          <w:szCs w:val="26"/>
          <w:lang w:val="en-GB" w:eastAsia="en-GB"/>
        </w:rPr>
        <w:t> </w:t>
      </w:r>
      <w:r w:rsidRPr="00AE63A8">
        <w:rPr>
          <w:rFonts w:ascii="Arial" w:eastAsia="Times New Roman" w:hAnsi="Arial" w:cs="Arial"/>
          <w:color w:val="000000"/>
          <w:lang w:val="en-GB" w:eastAsia="en-GB"/>
        </w:rPr>
        <w:t>Places where infectious agents (germs) live (e.g., sinks, surfaces, human skin)</w:t>
      </w:r>
    </w:p>
    <w:p w14:paraId="2A265B27" w14:textId="77777777" w:rsidR="00943718" w:rsidRPr="00AE63A8" w:rsidRDefault="00943718" w:rsidP="00943718">
      <w:pPr>
        <w:numPr>
          <w:ilvl w:val="0"/>
          <w:numId w:val="29"/>
        </w:numPr>
        <w:spacing w:before="100" w:beforeAutospacing="1" w:after="100" w:afterAutospacing="1"/>
        <w:rPr>
          <w:rFonts w:ascii="Arial" w:eastAsia="Times New Roman" w:hAnsi="Arial" w:cs="Arial"/>
          <w:color w:val="000000"/>
          <w:sz w:val="26"/>
          <w:szCs w:val="26"/>
          <w:lang w:val="en-GB" w:eastAsia="en-GB"/>
        </w:rPr>
      </w:pPr>
      <w:r w:rsidRPr="00AE63A8">
        <w:rPr>
          <w:rFonts w:ascii="Arial" w:eastAsia="Times New Roman" w:hAnsi="Arial" w:cs="Arial"/>
          <w:b/>
          <w:bCs/>
          <w:color w:val="000000"/>
          <w:sz w:val="26"/>
          <w:szCs w:val="26"/>
          <w:lang w:val="en-GB" w:eastAsia="en-GB"/>
        </w:rPr>
        <w:t>Susceptible Person</w:t>
      </w:r>
      <w:r w:rsidRPr="00AE63A8">
        <w:rPr>
          <w:rFonts w:ascii="Arial" w:eastAsia="Times New Roman" w:hAnsi="Arial" w:cs="Arial"/>
          <w:color w:val="000000"/>
          <w:sz w:val="26"/>
          <w:szCs w:val="26"/>
          <w:lang w:val="en-GB" w:eastAsia="en-GB"/>
        </w:rPr>
        <w:t> </w:t>
      </w:r>
      <w:r w:rsidRPr="00AE63A8">
        <w:rPr>
          <w:rFonts w:ascii="Arial" w:eastAsia="Times New Roman" w:hAnsi="Arial" w:cs="Arial"/>
          <w:color w:val="000000"/>
          <w:lang w:val="en-GB" w:eastAsia="en-GB"/>
        </w:rPr>
        <w:t>with a way for germs to enter the body</w:t>
      </w:r>
    </w:p>
    <w:p w14:paraId="107CC0D2" w14:textId="4524DC71" w:rsidR="00943718" w:rsidRPr="00AE63A8" w:rsidRDefault="00943718" w:rsidP="00943718">
      <w:pPr>
        <w:numPr>
          <w:ilvl w:val="0"/>
          <w:numId w:val="29"/>
        </w:numPr>
        <w:spacing w:before="100" w:beforeAutospacing="1"/>
        <w:rPr>
          <w:rFonts w:ascii="Arial" w:eastAsia="Times New Roman" w:hAnsi="Arial" w:cs="Arial"/>
          <w:color w:val="000000"/>
          <w:lang w:val="en-GB" w:eastAsia="en-GB"/>
        </w:rPr>
      </w:pPr>
      <w:r w:rsidRPr="00AE63A8">
        <w:rPr>
          <w:rFonts w:ascii="Arial" w:eastAsia="Times New Roman" w:hAnsi="Arial" w:cs="Arial"/>
          <w:b/>
          <w:bCs/>
          <w:color w:val="000000"/>
          <w:sz w:val="26"/>
          <w:szCs w:val="26"/>
          <w:lang w:val="en-GB" w:eastAsia="en-GB"/>
        </w:rPr>
        <w:t>Transmission:</w:t>
      </w:r>
      <w:r w:rsidRPr="00AE63A8">
        <w:rPr>
          <w:rFonts w:ascii="Arial" w:eastAsia="Times New Roman" w:hAnsi="Arial" w:cs="Arial"/>
          <w:color w:val="000000"/>
          <w:sz w:val="26"/>
          <w:szCs w:val="26"/>
          <w:lang w:val="en-GB" w:eastAsia="en-GB"/>
        </w:rPr>
        <w:t> </w:t>
      </w:r>
      <w:r w:rsidRPr="00AE63A8">
        <w:rPr>
          <w:rFonts w:ascii="Arial" w:eastAsia="Times New Roman" w:hAnsi="Arial" w:cs="Arial"/>
          <w:color w:val="000000"/>
          <w:lang w:val="en-GB" w:eastAsia="en-GB"/>
        </w:rPr>
        <w:t>a way germs are moved to the susceptible pers</w:t>
      </w:r>
      <w:r w:rsidR="00AE63A8">
        <w:rPr>
          <w:rFonts w:ascii="Arial" w:eastAsia="Times New Roman" w:hAnsi="Arial" w:cs="Arial"/>
          <w:color w:val="000000"/>
          <w:lang w:val="en-GB" w:eastAsia="en-GB"/>
        </w:rPr>
        <w:t>on</w:t>
      </w:r>
    </w:p>
    <w:p w14:paraId="2485F74C" w14:textId="70C8E6F5" w:rsidR="00EF2562" w:rsidRDefault="00943718" w:rsidP="00DA640A">
      <w:pPr>
        <w:ind w:left="720" w:hanging="720"/>
        <w:jc w:val="both"/>
        <w:rPr>
          <w:rFonts w:ascii="Arial" w:hAnsi="Arial" w:cs="Arial"/>
          <w:sz w:val="20"/>
          <w:szCs w:val="20"/>
          <w:lang w:val="en-GB" w:eastAsia="en-GB"/>
        </w:rPr>
      </w:pPr>
      <w:r>
        <w:rPr>
          <w:rFonts w:ascii="Arial" w:hAnsi="Arial" w:cs="Arial"/>
          <w:sz w:val="20"/>
          <w:szCs w:val="20"/>
          <w:lang w:val="en-GB" w:eastAsia="en-GB"/>
        </w:rPr>
        <w:tab/>
      </w:r>
    </w:p>
    <w:p w14:paraId="5A0876FF" w14:textId="7140DEE7" w:rsidR="00943718" w:rsidRDefault="00B24907" w:rsidP="00F945AF">
      <w:pPr>
        <w:ind w:left="720" w:hanging="720"/>
        <w:jc w:val="both"/>
        <w:rPr>
          <w:rFonts w:ascii="Arial" w:hAnsi="Arial" w:cs="Arial"/>
          <w:sz w:val="20"/>
          <w:szCs w:val="20"/>
          <w:lang w:val="en-GB" w:eastAsia="en-GB"/>
        </w:rPr>
      </w:pPr>
      <w:r>
        <w:rPr>
          <w:rFonts w:ascii="Arial" w:hAnsi="Arial" w:cs="Arial"/>
        </w:rPr>
        <w:t>7</w:t>
      </w:r>
      <w:r w:rsidR="00F945AF">
        <w:rPr>
          <w:rFonts w:ascii="Arial" w:hAnsi="Arial" w:cs="Arial"/>
        </w:rPr>
        <w:t>.2</w:t>
      </w:r>
      <w:r w:rsidR="00F945AF">
        <w:rPr>
          <w:rFonts w:ascii="Arial" w:hAnsi="Arial" w:cs="Arial"/>
        </w:rPr>
        <w:tab/>
      </w:r>
      <w:r w:rsidR="00F945AF">
        <w:rPr>
          <w:rFonts w:ascii="Arial" w:hAnsi="Arial" w:cs="Arial"/>
          <w:b/>
        </w:rPr>
        <w:t xml:space="preserve">Source </w:t>
      </w:r>
    </w:p>
    <w:p w14:paraId="5ED9C6D6" w14:textId="77777777" w:rsidR="00F945AF" w:rsidRPr="00943718" w:rsidRDefault="00F945AF" w:rsidP="00F945AF">
      <w:pPr>
        <w:ind w:left="720" w:hanging="720"/>
        <w:jc w:val="both"/>
        <w:rPr>
          <w:rFonts w:ascii="Arial" w:hAnsi="Arial" w:cs="Arial"/>
          <w:sz w:val="20"/>
          <w:szCs w:val="20"/>
          <w:lang w:val="en-GB" w:eastAsia="en-GB"/>
        </w:rPr>
      </w:pPr>
    </w:p>
    <w:p w14:paraId="11C9E9AF" w14:textId="74ECE649" w:rsidR="00943718" w:rsidRPr="00AE63A8" w:rsidRDefault="00FE423C" w:rsidP="00943718">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w:t>
      </w:r>
      <w:r w:rsidR="00943718" w:rsidRPr="00AE63A8">
        <w:rPr>
          <w:rFonts w:ascii="Arial" w:eastAsia="Times New Roman" w:hAnsi="Arial" w:cs="Arial"/>
          <w:color w:val="000000"/>
          <w:lang w:val="en-GB" w:eastAsia="en-GB"/>
        </w:rPr>
        <w:t>A Source is an infectious agent or germ and refers to a virus, bacteria, or other microbe.</w:t>
      </w:r>
    </w:p>
    <w:p w14:paraId="0A169846" w14:textId="2FAF6F60" w:rsidR="00943718" w:rsidRPr="00AE63A8" w:rsidRDefault="00F945AF" w:rsidP="00943718">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G</w:t>
      </w:r>
      <w:r w:rsidR="00943718" w:rsidRPr="00AE63A8">
        <w:rPr>
          <w:rFonts w:ascii="Arial" w:eastAsia="Times New Roman" w:hAnsi="Arial" w:cs="Arial"/>
          <w:color w:val="000000"/>
          <w:lang w:val="en-GB" w:eastAsia="en-GB"/>
        </w:rPr>
        <w:t>erms are found in many places. People are one source of germs including:</w:t>
      </w:r>
    </w:p>
    <w:p w14:paraId="1FDC63AA" w14:textId="3DFA57D5" w:rsidR="00943718" w:rsidRPr="00AE63A8" w:rsidRDefault="00943718" w:rsidP="00943718">
      <w:pPr>
        <w:numPr>
          <w:ilvl w:val="0"/>
          <w:numId w:val="30"/>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Patients</w:t>
      </w:r>
      <w:r w:rsidR="00F945AF" w:rsidRPr="00AE63A8">
        <w:rPr>
          <w:rFonts w:ascii="Arial" w:eastAsia="Times New Roman" w:hAnsi="Arial" w:cs="Arial"/>
          <w:color w:val="000000"/>
          <w:lang w:val="en-GB" w:eastAsia="en-GB"/>
        </w:rPr>
        <w:t xml:space="preserve"> / Clients</w:t>
      </w:r>
    </w:p>
    <w:p w14:paraId="64E82701" w14:textId="77777777" w:rsidR="00943718" w:rsidRPr="00AE63A8" w:rsidRDefault="00943718" w:rsidP="00943718">
      <w:pPr>
        <w:numPr>
          <w:ilvl w:val="0"/>
          <w:numId w:val="30"/>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Healthcare workers</w:t>
      </w:r>
    </w:p>
    <w:p w14:paraId="392D3EAF" w14:textId="77777777" w:rsidR="00943718" w:rsidRPr="00AE63A8" w:rsidRDefault="00943718" w:rsidP="00943718">
      <w:pPr>
        <w:numPr>
          <w:ilvl w:val="0"/>
          <w:numId w:val="30"/>
        </w:numPr>
        <w:spacing w:before="100" w:before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Visitors and household members</w:t>
      </w:r>
    </w:p>
    <w:p w14:paraId="17CA99F1" w14:textId="77777777" w:rsidR="00943718" w:rsidRPr="00AE63A8" w:rsidRDefault="00943718" w:rsidP="00943718">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People can be sick with symptoms of an infection or colonized with germs (not have symptoms of an infection but able to pass the germs to others).</w:t>
      </w:r>
      <w:r w:rsidRPr="00AE63A8">
        <w:rPr>
          <w:rFonts w:ascii="Arial" w:eastAsia="Times New Roman" w:hAnsi="Arial" w:cs="Arial"/>
          <w:color w:val="000000"/>
          <w:lang w:val="en-GB" w:eastAsia="en-GB"/>
        </w:rPr>
        <w:br/>
        <w:t>Germs are also found in the healthcare environment. Examples of environmental sources of germs include:</w:t>
      </w:r>
    </w:p>
    <w:p w14:paraId="52806846" w14:textId="77777777" w:rsidR="00943718" w:rsidRPr="00AE63A8" w:rsidRDefault="00943718" w:rsidP="00943718">
      <w:pPr>
        <w:numPr>
          <w:ilvl w:val="0"/>
          <w:numId w:val="31"/>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Dry surfaces in patient care areas (e.g., bed rails, medical equipment, countertops, and tables)</w:t>
      </w:r>
    </w:p>
    <w:p w14:paraId="232D2856" w14:textId="77777777" w:rsidR="00943718" w:rsidRPr="00AE63A8" w:rsidRDefault="00943718" w:rsidP="00943718">
      <w:pPr>
        <w:numPr>
          <w:ilvl w:val="0"/>
          <w:numId w:val="31"/>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Wet surfaces, moist environments, and </w:t>
      </w:r>
      <w:hyperlink r:id="rId9" w:history="1">
        <w:r w:rsidRPr="00AE63A8">
          <w:rPr>
            <w:rFonts w:ascii="Arial" w:eastAsia="Times New Roman" w:hAnsi="Arial" w:cs="Arial"/>
            <w:color w:val="075290"/>
            <w:u w:val="single"/>
            <w:lang w:val="en-GB" w:eastAsia="en-GB"/>
          </w:rPr>
          <w:t>biofilms</w:t>
        </w:r>
      </w:hyperlink>
      <w:r w:rsidRPr="00AE63A8">
        <w:rPr>
          <w:rFonts w:ascii="Arial" w:eastAsia="Times New Roman" w:hAnsi="Arial" w:cs="Arial"/>
          <w:color w:val="000000"/>
          <w:lang w:val="en-GB" w:eastAsia="en-GB"/>
        </w:rPr>
        <w:t> (e.g., cooling towers, faucets and sinks, and equipment such as ventilators)</w:t>
      </w:r>
    </w:p>
    <w:p w14:paraId="16713C18" w14:textId="77777777" w:rsidR="00943718" w:rsidRPr="00AE63A8" w:rsidRDefault="00943718" w:rsidP="00943718">
      <w:pPr>
        <w:numPr>
          <w:ilvl w:val="0"/>
          <w:numId w:val="31"/>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Indwelling medical devices (e.g., catheters and IV lines)</w:t>
      </w:r>
    </w:p>
    <w:p w14:paraId="111B17D3" w14:textId="468F7743" w:rsidR="00943718" w:rsidRPr="00AE63A8" w:rsidRDefault="00943718" w:rsidP="00943718">
      <w:pPr>
        <w:numPr>
          <w:ilvl w:val="0"/>
          <w:numId w:val="31"/>
        </w:numPr>
        <w:spacing w:before="100" w:before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Dust or decaying debris (e.g., construction dust or wet materials from water leaks)</w:t>
      </w:r>
      <w:r w:rsidR="00FE423C" w:rsidRPr="00AE63A8">
        <w:rPr>
          <w:rFonts w:ascii="Arial" w:eastAsia="Times New Roman" w:hAnsi="Arial" w:cs="Arial"/>
          <w:color w:val="000000"/>
          <w:lang w:val="en-GB" w:eastAsia="en-GB"/>
        </w:rPr>
        <w:t>”</w:t>
      </w:r>
    </w:p>
    <w:p w14:paraId="367F627E" w14:textId="38159E40" w:rsidR="00EF2562" w:rsidRDefault="00EF2562" w:rsidP="00BE546C">
      <w:pPr>
        <w:ind w:left="720" w:hanging="720"/>
        <w:jc w:val="center"/>
        <w:rPr>
          <w:rFonts w:ascii="Arial" w:hAnsi="Arial" w:cs="Arial"/>
          <w:sz w:val="20"/>
          <w:szCs w:val="20"/>
          <w:lang w:val="en-GB" w:eastAsia="en-GB"/>
        </w:rPr>
      </w:pPr>
    </w:p>
    <w:p w14:paraId="1BAF2FAD" w14:textId="21DE1BBB" w:rsidR="00F945AF" w:rsidRDefault="00B24907" w:rsidP="00F945AF">
      <w:pPr>
        <w:ind w:left="720" w:hanging="720"/>
        <w:jc w:val="both"/>
        <w:rPr>
          <w:rFonts w:ascii="Arial" w:hAnsi="Arial" w:cs="Arial"/>
          <w:sz w:val="20"/>
          <w:szCs w:val="20"/>
          <w:lang w:val="en-GB" w:eastAsia="en-GB"/>
        </w:rPr>
      </w:pPr>
      <w:r>
        <w:rPr>
          <w:rFonts w:ascii="Arial" w:hAnsi="Arial" w:cs="Arial"/>
        </w:rPr>
        <w:t>7.3</w:t>
      </w:r>
      <w:r w:rsidR="00F945AF">
        <w:rPr>
          <w:rFonts w:ascii="Arial" w:hAnsi="Arial" w:cs="Arial"/>
        </w:rPr>
        <w:tab/>
      </w:r>
      <w:r w:rsidR="00F945AF">
        <w:rPr>
          <w:rFonts w:ascii="Arial" w:hAnsi="Arial" w:cs="Arial"/>
          <w:b/>
        </w:rPr>
        <w:t xml:space="preserve">Susceptible Person </w:t>
      </w:r>
    </w:p>
    <w:p w14:paraId="50A7072A" w14:textId="5FC19110" w:rsidR="00F945AF" w:rsidRPr="00F945AF" w:rsidRDefault="00F945AF" w:rsidP="00F945AF">
      <w:pPr>
        <w:rPr>
          <w:rFonts w:ascii="Open Sans" w:eastAsia="Times New Roman" w:hAnsi="Open Sans" w:cs="Open Sans"/>
          <w:color w:val="000000"/>
          <w:lang w:val="en-GB" w:eastAsia="en-GB"/>
        </w:rPr>
      </w:pPr>
    </w:p>
    <w:p w14:paraId="32CAA768" w14:textId="1EF55812" w:rsidR="00F945AF" w:rsidRPr="00AE63A8" w:rsidRDefault="00FE423C" w:rsidP="00F945AF">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w:t>
      </w:r>
      <w:r w:rsidR="00F945AF" w:rsidRPr="00AE63A8">
        <w:rPr>
          <w:rFonts w:ascii="Arial" w:eastAsia="Times New Roman" w:hAnsi="Arial" w:cs="Arial"/>
          <w:color w:val="000000"/>
          <w:lang w:val="en-GB" w:eastAsia="en-GB"/>
        </w:rPr>
        <w:t xml:space="preserve">A susceptible person </w:t>
      </w:r>
      <w:proofErr w:type="gramStart"/>
      <w:r w:rsidR="00F945AF" w:rsidRPr="00AE63A8">
        <w:rPr>
          <w:rFonts w:ascii="Arial" w:eastAsia="Times New Roman" w:hAnsi="Arial" w:cs="Arial"/>
          <w:color w:val="000000"/>
          <w:lang w:val="en-GB" w:eastAsia="en-GB"/>
        </w:rPr>
        <w:t>is someone who is</w:t>
      </w:r>
      <w:proofErr w:type="gramEnd"/>
      <w:r w:rsidR="00F945AF" w:rsidRPr="00AE63A8">
        <w:rPr>
          <w:rFonts w:ascii="Arial" w:eastAsia="Times New Roman" w:hAnsi="Arial" w:cs="Arial"/>
          <w:color w:val="000000"/>
          <w:lang w:val="en-GB" w:eastAsia="en-GB"/>
        </w:rPr>
        <w:t xml:space="preserve"> not vaccinated or otherwise immune, or a person with a weakened immune system who has a way for the germs to enter the body. For an infection to occur, germs must enter a susceptible person’s body and invade tissues, multiply, and cause a reaction.</w:t>
      </w:r>
    </w:p>
    <w:p w14:paraId="23850FC2" w14:textId="77777777" w:rsidR="00F945AF" w:rsidRPr="00AE63A8" w:rsidRDefault="00F945AF" w:rsidP="00F945AF">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Devices like IV catheters and surgical incisions can provide an entryway, whereas a healthy immune system helps fight infection.</w:t>
      </w:r>
    </w:p>
    <w:p w14:paraId="42BA4A30" w14:textId="77777777" w:rsidR="00F945AF" w:rsidRPr="00AE63A8" w:rsidRDefault="00F945AF" w:rsidP="00F945AF">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When patients are sick and receive medical treatment in healthcare facilities, the following factors can increase their susceptibility to infection.</w:t>
      </w:r>
    </w:p>
    <w:p w14:paraId="7FBCDC90" w14:textId="77777777" w:rsidR="00F945AF" w:rsidRPr="00AE63A8" w:rsidRDefault="00F945AF" w:rsidP="00F945AF">
      <w:pPr>
        <w:numPr>
          <w:ilvl w:val="0"/>
          <w:numId w:val="32"/>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Patients in healthcare who have underlying medical conditions such as diabetes, cancer, and organ transplantation are at increased risk for infection because often these illnesses decrease the immune system’s ability to fight infection.</w:t>
      </w:r>
    </w:p>
    <w:p w14:paraId="0B668B4F" w14:textId="77777777" w:rsidR="00F945AF" w:rsidRPr="00AE63A8" w:rsidRDefault="00F945AF" w:rsidP="00F945AF">
      <w:pPr>
        <w:numPr>
          <w:ilvl w:val="0"/>
          <w:numId w:val="32"/>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lastRenderedPageBreak/>
        <w:t>Certain medications used to treat medical conditions, such as antibiotics, steroids, and certain cancer fighting medications increase the risk of some types of infections.</w:t>
      </w:r>
    </w:p>
    <w:p w14:paraId="77FB0713" w14:textId="77777777" w:rsidR="00F945AF" w:rsidRPr="00AE63A8" w:rsidRDefault="00F945AF" w:rsidP="00F945AF">
      <w:pPr>
        <w:numPr>
          <w:ilvl w:val="0"/>
          <w:numId w:val="32"/>
        </w:numPr>
        <w:spacing w:before="100" w:before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Lifesaving medical treatments and procedures used in healthcare such as urinary catheters, tubes, and surgery increase the risk of infection by providing additional ways that germs can enter the body.</w:t>
      </w:r>
    </w:p>
    <w:p w14:paraId="7D92407A" w14:textId="77777777" w:rsidR="00F945AF" w:rsidRPr="00AE63A8" w:rsidRDefault="00F945AF" w:rsidP="00F945AF">
      <w:pPr>
        <w:rPr>
          <w:rFonts w:ascii="Arial" w:eastAsia="Times New Roman" w:hAnsi="Arial" w:cs="Arial"/>
          <w:color w:val="000000"/>
          <w:lang w:val="en-GB" w:eastAsia="en-GB"/>
        </w:rPr>
      </w:pPr>
    </w:p>
    <w:p w14:paraId="744B58A3" w14:textId="442934C2" w:rsidR="00F945AF" w:rsidRPr="00AE63A8" w:rsidRDefault="00F945AF" w:rsidP="00F945AF">
      <w:pPr>
        <w:rPr>
          <w:rFonts w:ascii="Arial" w:eastAsia="Times New Roman" w:hAnsi="Arial" w:cs="Arial"/>
          <w:color w:val="000000"/>
          <w:lang w:val="en-GB" w:eastAsia="en-GB"/>
        </w:rPr>
      </w:pPr>
      <w:r w:rsidRPr="00AE63A8">
        <w:rPr>
          <w:rFonts w:ascii="Arial" w:eastAsia="Times New Roman" w:hAnsi="Arial" w:cs="Arial"/>
          <w:color w:val="000000"/>
          <w:lang w:val="en-GB" w:eastAsia="en-GB"/>
        </w:rPr>
        <w:t>Recognizing the factors that increase patients’ susceptibility to infection allows providers to recognize risks and perform basic infection prevention measures to prevent infection from occurring.</w:t>
      </w:r>
      <w:r w:rsidR="00FE423C" w:rsidRPr="00AE63A8">
        <w:rPr>
          <w:rFonts w:ascii="Arial" w:eastAsia="Times New Roman" w:hAnsi="Arial" w:cs="Arial"/>
          <w:color w:val="000000"/>
          <w:lang w:val="en-GB" w:eastAsia="en-GB"/>
        </w:rPr>
        <w:t>”</w:t>
      </w:r>
    </w:p>
    <w:p w14:paraId="269E3826" w14:textId="4787D222" w:rsidR="00EF2562" w:rsidRDefault="00EF2562" w:rsidP="00DA640A">
      <w:pPr>
        <w:ind w:left="720" w:hanging="720"/>
        <w:jc w:val="both"/>
        <w:rPr>
          <w:rFonts w:ascii="Arial" w:hAnsi="Arial" w:cs="Arial"/>
          <w:sz w:val="20"/>
          <w:szCs w:val="20"/>
          <w:lang w:val="en-GB" w:eastAsia="en-GB"/>
        </w:rPr>
      </w:pPr>
    </w:p>
    <w:p w14:paraId="16F43235" w14:textId="3F4B84CB" w:rsidR="00EF2562" w:rsidRDefault="00EF2562" w:rsidP="00DA640A">
      <w:pPr>
        <w:ind w:left="720" w:hanging="720"/>
        <w:jc w:val="both"/>
        <w:rPr>
          <w:rFonts w:ascii="Arial" w:hAnsi="Arial" w:cs="Arial"/>
          <w:sz w:val="20"/>
          <w:szCs w:val="20"/>
          <w:lang w:val="en-GB" w:eastAsia="en-GB"/>
        </w:rPr>
      </w:pPr>
    </w:p>
    <w:p w14:paraId="2626E99C" w14:textId="2B6D9A46" w:rsidR="00FE423C" w:rsidRDefault="00B24907" w:rsidP="00FE423C">
      <w:pPr>
        <w:ind w:left="720" w:hanging="720"/>
        <w:jc w:val="both"/>
        <w:rPr>
          <w:rFonts w:ascii="Arial" w:hAnsi="Arial" w:cs="Arial"/>
          <w:b/>
        </w:rPr>
      </w:pPr>
      <w:r>
        <w:rPr>
          <w:rFonts w:ascii="Arial" w:hAnsi="Arial" w:cs="Arial"/>
        </w:rPr>
        <w:t>7.4</w:t>
      </w:r>
      <w:r w:rsidR="00FE423C">
        <w:rPr>
          <w:rFonts w:ascii="Arial" w:hAnsi="Arial" w:cs="Arial"/>
        </w:rPr>
        <w:tab/>
      </w:r>
      <w:r w:rsidR="00FE423C">
        <w:rPr>
          <w:rFonts w:ascii="Arial" w:hAnsi="Arial" w:cs="Arial"/>
          <w:b/>
        </w:rPr>
        <w:t xml:space="preserve">Transmission </w:t>
      </w:r>
    </w:p>
    <w:p w14:paraId="30863937" w14:textId="77777777" w:rsidR="00FE423C" w:rsidRDefault="00FE423C" w:rsidP="00FE423C">
      <w:pPr>
        <w:ind w:left="720" w:hanging="720"/>
        <w:jc w:val="both"/>
        <w:rPr>
          <w:rFonts w:ascii="Arial" w:hAnsi="Arial" w:cs="Arial"/>
          <w:sz w:val="20"/>
          <w:szCs w:val="20"/>
          <w:lang w:val="en-GB" w:eastAsia="en-GB"/>
        </w:rPr>
      </w:pPr>
    </w:p>
    <w:p w14:paraId="414ECF91" w14:textId="3A744039" w:rsidR="00FE423C" w:rsidRPr="00AE63A8" w:rsidRDefault="00FE423C" w:rsidP="00FE423C">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“Transmission refers to the way germs are moved to the susceptible person.</w:t>
      </w:r>
    </w:p>
    <w:p w14:paraId="077DC259" w14:textId="77777777" w:rsidR="00FE423C" w:rsidRPr="00AE63A8" w:rsidRDefault="00FE423C" w:rsidP="00FE423C">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Germs don’t move themselves. Germs depend on people, the environment, and/or medical equipment to move in healthcare settings.</w:t>
      </w:r>
    </w:p>
    <w:p w14:paraId="7E958D8C" w14:textId="77777777" w:rsidR="00FE423C" w:rsidRPr="00AE63A8" w:rsidRDefault="00FE423C" w:rsidP="00FE423C">
      <w:pPr>
        <w:spacing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There are a few general ways that germs travel in healthcare settings – through contact (i.e., touching), sprays and splashes, inhalation, and sharps injuries (i.e., when someone is accidentally stuck with a used needle or sharp instrument).</w:t>
      </w:r>
    </w:p>
    <w:p w14:paraId="4A641D0F" w14:textId="77777777" w:rsidR="00FE423C" w:rsidRPr="00AE63A8" w:rsidRDefault="00FE423C" w:rsidP="00FE423C">
      <w:pPr>
        <w:numPr>
          <w:ilvl w:val="0"/>
          <w:numId w:val="33"/>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Contact moves germs by touch (example: MRSA or VRE). For example, healthcare provider hands become contaminated by touching germs present on medical equipment or high touch surfaces and then carry the germs on their hands and spread to a susceptible person when proper hand hygiene is not performed before touching the susceptible person.</w:t>
      </w:r>
    </w:p>
    <w:p w14:paraId="7DBBA32F" w14:textId="77777777" w:rsidR="00FE423C" w:rsidRPr="00AE63A8" w:rsidRDefault="00FE423C" w:rsidP="00FE423C">
      <w:pPr>
        <w:numPr>
          <w:ilvl w:val="0"/>
          <w:numId w:val="33"/>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Sprays and splashes occur when an infected person coughs or sneezes, creating droplets which carry germs short distances (within approximately 6 feet). These germs can land on a susceptible person’s eyes, nose, or mouth and can cause infection (example: pertussis or meningitis).</w:t>
      </w:r>
    </w:p>
    <w:p w14:paraId="22704101" w14:textId="77777777" w:rsidR="00FE423C" w:rsidRPr="00AE63A8" w:rsidRDefault="00FE423C" w:rsidP="00FE423C">
      <w:pPr>
        <w:numPr>
          <w:ilvl w:val="1"/>
          <w:numId w:val="33"/>
        </w:numPr>
        <w:spacing w:before="100" w:before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Close range inhalation occurs when a droplet containing germs is small enough to breathe in but not durable over distance.</w:t>
      </w:r>
    </w:p>
    <w:p w14:paraId="477A91D0" w14:textId="77777777" w:rsidR="00FE423C" w:rsidRPr="00AE63A8" w:rsidRDefault="00FE423C" w:rsidP="00FE423C">
      <w:pPr>
        <w:numPr>
          <w:ilvl w:val="0"/>
          <w:numId w:val="33"/>
        </w:numPr>
        <w:spacing w:before="100" w:beforeAutospacing="1" w:after="100" w:afterAutospacing="1"/>
        <w:rPr>
          <w:rFonts w:ascii="Arial" w:eastAsia="Times New Roman" w:hAnsi="Arial" w:cs="Arial"/>
          <w:color w:val="000000"/>
          <w:lang w:val="en-GB" w:eastAsia="en-GB"/>
        </w:rPr>
      </w:pPr>
      <w:r w:rsidRPr="00AE63A8">
        <w:rPr>
          <w:rFonts w:ascii="Arial" w:eastAsia="Times New Roman" w:hAnsi="Arial" w:cs="Arial"/>
          <w:color w:val="000000"/>
          <w:lang w:val="en-GB" w:eastAsia="en-GB"/>
        </w:rPr>
        <w:t>Inhalation occurs when germs are aerosolized in tiny particles that </w:t>
      </w:r>
      <w:r w:rsidRPr="00AE63A8">
        <w:rPr>
          <w:rFonts w:ascii="Arial" w:eastAsia="Times New Roman" w:hAnsi="Arial" w:cs="Arial"/>
          <w:b/>
          <w:bCs/>
          <w:color w:val="000000"/>
          <w:lang w:val="en-GB" w:eastAsia="en-GB"/>
        </w:rPr>
        <w:t>survive on air currents over great distances</w:t>
      </w:r>
      <w:r w:rsidRPr="00AE63A8">
        <w:rPr>
          <w:rFonts w:ascii="Arial" w:eastAsia="Times New Roman" w:hAnsi="Arial" w:cs="Arial"/>
          <w:color w:val="000000"/>
          <w:lang w:val="en-GB" w:eastAsia="en-GB"/>
        </w:rPr>
        <w:t> and time and reach a susceptible person. Airborne transmission can occur when infected patients cough, talk, or sneeze germs into the air (example: TB or measles), or when germs are aerosolized by medical equipment or by dust from a construction zone (example: Nontuberculous mycobacteria or aspergillus).</w:t>
      </w:r>
    </w:p>
    <w:p w14:paraId="4438B938" w14:textId="1AFF0016" w:rsidR="00FE423C" w:rsidRPr="00FE423C" w:rsidRDefault="00FE423C" w:rsidP="00FE423C">
      <w:pPr>
        <w:numPr>
          <w:ilvl w:val="0"/>
          <w:numId w:val="33"/>
        </w:numPr>
        <w:spacing w:before="100" w:beforeAutospacing="1"/>
        <w:rPr>
          <w:rFonts w:ascii="Open Sans" w:eastAsia="Times New Roman" w:hAnsi="Open Sans" w:cs="Open Sans"/>
          <w:color w:val="000000"/>
          <w:sz w:val="26"/>
          <w:szCs w:val="26"/>
          <w:lang w:val="en-GB" w:eastAsia="en-GB"/>
        </w:rPr>
      </w:pPr>
      <w:r w:rsidRPr="00AE63A8">
        <w:rPr>
          <w:rFonts w:ascii="Arial" w:eastAsia="Times New Roman" w:hAnsi="Arial" w:cs="Arial"/>
          <w:color w:val="000000"/>
          <w:lang w:val="en-GB" w:eastAsia="en-GB"/>
        </w:rPr>
        <w:t>Sharps injuries can lead to infections (example: HIV, HBV, HCV) when bloodborne pathogens enter a person through a skin puncture by a used needle or sharp instrument.”</w:t>
      </w:r>
    </w:p>
    <w:p w14:paraId="4F322667" w14:textId="77777777" w:rsidR="00FE423C" w:rsidRDefault="00FE423C" w:rsidP="00DA640A">
      <w:pPr>
        <w:ind w:left="720" w:hanging="720"/>
        <w:jc w:val="both"/>
        <w:rPr>
          <w:rFonts w:ascii="Arial" w:hAnsi="Arial" w:cs="Arial"/>
          <w:sz w:val="20"/>
          <w:szCs w:val="20"/>
          <w:lang w:val="en-GB" w:eastAsia="en-GB"/>
        </w:rPr>
      </w:pPr>
    </w:p>
    <w:p w14:paraId="21A24B35" w14:textId="6A2BF39D" w:rsidR="00EF2562" w:rsidRDefault="00EF2562" w:rsidP="00DA640A">
      <w:pPr>
        <w:ind w:left="720" w:hanging="720"/>
        <w:jc w:val="both"/>
        <w:rPr>
          <w:rFonts w:ascii="Arial" w:hAnsi="Arial" w:cs="Arial"/>
          <w:sz w:val="20"/>
          <w:szCs w:val="20"/>
          <w:lang w:val="en-GB" w:eastAsia="en-GB"/>
        </w:rPr>
      </w:pPr>
    </w:p>
    <w:p w14:paraId="488BC766" w14:textId="0ADB76EB" w:rsidR="00FE423C" w:rsidRPr="00F945AF" w:rsidRDefault="00FE423C" w:rsidP="00FE423C">
      <w:pPr>
        <w:rPr>
          <w:rFonts w:ascii="Open Sans" w:eastAsia="Times New Roman" w:hAnsi="Open Sans" w:cs="Open Sans"/>
          <w:color w:val="000000"/>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720704" behindDoc="1" locked="0" layoutInCell="1" allowOverlap="1" wp14:anchorId="206DD24A" wp14:editId="30292E36">
                <wp:simplePos x="0" y="0"/>
                <wp:positionH relativeFrom="margin">
                  <wp:posOffset>0</wp:posOffset>
                </wp:positionH>
                <wp:positionV relativeFrom="paragraph">
                  <wp:posOffset>45085</wp:posOffset>
                </wp:positionV>
                <wp:extent cx="6013450" cy="311150"/>
                <wp:effectExtent l="0" t="0" r="635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40501D82" w14:textId="4E1CE8B6" w:rsidR="00743515" w:rsidRPr="00754757" w:rsidRDefault="00743515" w:rsidP="00FE423C">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 xml:space="preserve">8.0 Elements of Standard Infection Control Precautions (WHO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DD24A" id="_x0000_s1033" type="#_x0000_t202" style="position:absolute;margin-left:0;margin-top:3.55pt;width:473.5pt;height:24.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" fillcolor="#548dd4 [1951]" stroked="f">
                <v:textbox>
                  <w:txbxContent>
                    <w:p w14:paraId="40501D82" w14:textId="4E1CE8B6" w:rsidR="00743515" w:rsidRPr="00754757" w:rsidRDefault="00743515" w:rsidP="00FE423C">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 xml:space="preserve">8.0 Elements of Standard Infection Control Precautions (WHO 2022) </w:t>
                      </w:r>
                    </w:p>
                  </w:txbxContent>
                </v:textbox>
                <w10:wrap anchorx="margin"/>
              </v:shape>
            </w:pict>
          </mc:Fallback>
        </mc:AlternateContent>
      </w:r>
    </w:p>
    <w:p w14:paraId="332DB331" w14:textId="7B401A84" w:rsidR="00EF2562" w:rsidRDefault="00EF2562" w:rsidP="00DA640A">
      <w:pPr>
        <w:ind w:left="720" w:hanging="720"/>
        <w:jc w:val="both"/>
        <w:rPr>
          <w:rFonts w:ascii="Arial" w:hAnsi="Arial" w:cs="Arial"/>
          <w:sz w:val="20"/>
          <w:szCs w:val="20"/>
          <w:lang w:val="en-GB" w:eastAsia="en-GB"/>
        </w:rPr>
      </w:pPr>
    </w:p>
    <w:p w14:paraId="6546313D" w14:textId="1F8DC775" w:rsidR="00EF2562" w:rsidRDefault="00EF2562" w:rsidP="00DA640A">
      <w:pPr>
        <w:ind w:left="720" w:hanging="720"/>
        <w:jc w:val="both"/>
        <w:rPr>
          <w:rFonts w:ascii="Arial" w:hAnsi="Arial" w:cs="Arial"/>
          <w:sz w:val="20"/>
          <w:szCs w:val="20"/>
          <w:lang w:val="en-GB" w:eastAsia="en-GB"/>
        </w:rPr>
      </w:pPr>
    </w:p>
    <w:p w14:paraId="1D299DC3" w14:textId="6095F58A" w:rsidR="00BE546C" w:rsidRDefault="00BE546C" w:rsidP="00DA640A">
      <w:pPr>
        <w:ind w:left="720" w:hanging="720"/>
        <w:jc w:val="both"/>
        <w:rPr>
          <w:rFonts w:ascii="Arial" w:hAnsi="Arial" w:cs="Arial"/>
          <w:sz w:val="20"/>
          <w:szCs w:val="20"/>
          <w:lang w:val="en-GB" w:eastAsia="en-GB"/>
        </w:rPr>
      </w:pPr>
    </w:p>
    <w:p w14:paraId="228E1F54" w14:textId="77777777" w:rsidR="00AE63A8" w:rsidRDefault="00FE423C" w:rsidP="00DA640A">
      <w:pPr>
        <w:ind w:left="720" w:hanging="720"/>
        <w:jc w:val="both"/>
        <w:rPr>
          <w:rFonts w:ascii="Arial" w:hAnsi="Arial" w:cs="Arial"/>
        </w:rPr>
      </w:pPr>
      <w:r w:rsidRPr="00AE63A8">
        <w:rPr>
          <w:rFonts w:ascii="Arial" w:hAnsi="Arial" w:cs="Arial"/>
        </w:rPr>
        <w:t xml:space="preserve">They are the minimum standard of infection prevention and control (IPC) practices that </w:t>
      </w:r>
    </w:p>
    <w:p w14:paraId="6F61EBBC" w14:textId="77777777" w:rsidR="00AE63A8" w:rsidRDefault="00FE423C" w:rsidP="00AE63A8">
      <w:pPr>
        <w:ind w:left="720" w:hanging="720"/>
        <w:jc w:val="both"/>
        <w:rPr>
          <w:rFonts w:ascii="Arial" w:hAnsi="Arial" w:cs="Arial"/>
        </w:rPr>
      </w:pPr>
      <w:r w:rsidRPr="00AE63A8">
        <w:rPr>
          <w:rFonts w:ascii="Arial" w:hAnsi="Arial" w:cs="Arial"/>
        </w:rPr>
        <w:t>should be</w:t>
      </w:r>
      <w:r w:rsidR="00AE63A8">
        <w:rPr>
          <w:rFonts w:ascii="Arial" w:hAnsi="Arial" w:cs="Arial"/>
        </w:rPr>
        <w:t xml:space="preserve"> </w:t>
      </w:r>
      <w:r w:rsidRPr="00AE63A8">
        <w:rPr>
          <w:rFonts w:ascii="Arial" w:hAnsi="Arial" w:cs="Arial"/>
        </w:rPr>
        <w:t xml:space="preserve">used by all health-care workers, during the care of all patients, </w:t>
      </w:r>
      <w:proofErr w:type="gramStart"/>
      <w:r w:rsidRPr="00AE63A8">
        <w:rPr>
          <w:rFonts w:ascii="Arial" w:hAnsi="Arial" w:cs="Arial"/>
        </w:rPr>
        <w:t>at all times</w:t>
      </w:r>
      <w:proofErr w:type="gramEnd"/>
      <w:r w:rsidRPr="00AE63A8">
        <w:rPr>
          <w:rFonts w:ascii="Arial" w:hAnsi="Arial" w:cs="Arial"/>
        </w:rPr>
        <w:t xml:space="preserve">, in all </w:t>
      </w:r>
    </w:p>
    <w:p w14:paraId="3E4268B3" w14:textId="77777777" w:rsidR="00AE63A8" w:rsidRDefault="00FE423C" w:rsidP="00AE63A8">
      <w:pPr>
        <w:ind w:left="720" w:hanging="720"/>
        <w:jc w:val="both"/>
        <w:rPr>
          <w:rFonts w:ascii="Arial" w:hAnsi="Arial" w:cs="Arial"/>
        </w:rPr>
      </w:pPr>
      <w:r w:rsidRPr="00AE63A8">
        <w:rPr>
          <w:rFonts w:ascii="Arial" w:hAnsi="Arial" w:cs="Arial"/>
        </w:rPr>
        <w:t xml:space="preserve">settings. When applied consistently, standard precautions can prevent the transmission of </w:t>
      </w:r>
    </w:p>
    <w:p w14:paraId="73F995B5" w14:textId="14B773F8" w:rsidR="00BE546C" w:rsidRPr="00AE63A8" w:rsidRDefault="00FE423C" w:rsidP="00AE63A8">
      <w:pPr>
        <w:ind w:left="720" w:hanging="720"/>
        <w:jc w:val="both"/>
        <w:rPr>
          <w:rFonts w:ascii="Arial" w:hAnsi="Arial" w:cs="Arial"/>
        </w:rPr>
      </w:pPr>
      <w:r w:rsidRPr="00AE63A8">
        <w:rPr>
          <w:rFonts w:ascii="Arial" w:hAnsi="Arial" w:cs="Arial"/>
        </w:rPr>
        <w:t>microorganisms between patients, health workers and the environment. (WHO 2022)</w:t>
      </w:r>
    </w:p>
    <w:p w14:paraId="262903D1" w14:textId="46045784" w:rsidR="00FE423C" w:rsidRDefault="00FE423C" w:rsidP="00DA640A">
      <w:pPr>
        <w:ind w:left="720" w:hanging="720"/>
        <w:jc w:val="both"/>
        <w:rPr>
          <w:rFonts w:ascii="Arial" w:hAnsi="Arial" w:cs="Arial"/>
          <w:sz w:val="20"/>
          <w:szCs w:val="20"/>
          <w:lang w:val="en-GB" w:eastAsia="en-GB"/>
        </w:rPr>
      </w:pPr>
    </w:p>
    <w:p w14:paraId="2F9E3394" w14:textId="632D7953" w:rsidR="00FE423C" w:rsidRDefault="00FE423C" w:rsidP="00DA640A">
      <w:pPr>
        <w:ind w:left="720" w:hanging="720"/>
        <w:jc w:val="both"/>
        <w:rPr>
          <w:rFonts w:ascii="Arial" w:hAnsi="Arial" w:cs="Arial"/>
          <w:sz w:val="20"/>
          <w:szCs w:val="20"/>
          <w:lang w:val="en-GB" w:eastAsia="en-GB"/>
        </w:rPr>
      </w:pPr>
    </w:p>
    <w:p w14:paraId="6B3D7E6D" w14:textId="3130B57D" w:rsidR="00FE423C" w:rsidRPr="006F6C72" w:rsidRDefault="00B24907" w:rsidP="00FE423C">
      <w:pPr>
        <w:ind w:left="720" w:hanging="720"/>
        <w:jc w:val="both"/>
        <w:rPr>
          <w:rFonts w:ascii="Arial" w:hAnsi="Arial" w:cs="Arial"/>
          <w:b/>
        </w:rPr>
      </w:pPr>
      <w:r>
        <w:rPr>
          <w:rFonts w:ascii="Arial" w:hAnsi="Arial" w:cs="Arial"/>
        </w:rPr>
        <w:t>8</w:t>
      </w:r>
      <w:r w:rsidR="00FE423C">
        <w:rPr>
          <w:rFonts w:ascii="Arial" w:hAnsi="Arial" w:cs="Arial"/>
        </w:rPr>
        <w:t>.1</w:t>
      </w:r>
      <w:r w:rsidR="00FE423C">
        <w:rPr>
          <w:rFonts w:ascii="Arial" w:hAnsi="Arial" w:cs="Arial"/>
        </w:rPr>
        <w:tab/>
      </w:r>
      <w:r w:rsidR="00180165">
        <w:rPr>
          <w:rFonts w:ascii="Arial" w:hAnsi="Arial" w:cs="Arial"/>
          <w:b/>
        </w:rPr>
        <w:t xml:space="preserve">Key Elements of Standard Infection Control </w:t>
      </w:r>
    </w:p>
    <w:p w14:paraId="113F5FAC" w14:textId="25C2E7D3" w:rsidR="00180165" w:rsidRDefault="00180165" w:rsidP="00FE423C">
      <w:pPr>
        <w:numPr>
          <w:ilvl w:val="0"/>
          <w:numId w:val="26"/>
        </w:numPr>
        <w:contextualSpacing/>
        <w:jc w:val="both"/>
        <w:rPr>
          <w:rFonts w:ascii="Arial" w:hAnsi="Arial" w:cs="Arial"/>
        </w:rPr>
      </w:pPr>
      <w:r>
        <w:rPr>
          <w:rFonts w:ascii="Arial" w:hAnsi="Arial" w:cs="Arial"/>
        </w:rPr>
        <w:t>R</w:t>
      </w:r>
      <w:r w:rsidRPr="00180165">
        <w:rPr>
          <w:rFonts w:ascii="Arial" w:hAnsi="Arial" w:cs="Arial"/>
        </w:rPr>
        <w:t>isk assessment</w:t>
      </w:r>
      <w:r w:rsidR="0062175D">
        <w:rPr>
          <w:rFonts w:ascii="Arial" w:hAnsi="Arial" w:cs="Arial"/>
        </w:rPr>
        <w:t xml:space="preserve"> / Patient Placement</w:t>
      </w:r>
    </w:p>
    <w:p w14:paraId="62A18DD3"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hand hygiene</w:t>
      </w:r>
    </w:p>
    <w:p w14:paraId="032CEB33" w14:textId="39EFE689" w:rsidR="00180165" w:rsidRPr="0062175D" w:rsidRDefault="00FE423C" w:rsidP="0062175D">
      <w:pPr>
        <w:numPr>
          <w:ilvl w:val="0"/>
          <w:numId w:val="26"/>
        </w:numPr>
        <w:contextualSpacing/>
        <w:jc w:val="both"/>
        <w:rPr>
          <w:rFonts w:ascii="Arial" w:hAnsi="Arial" w:cs="Arial"/>
        </w:rPr>
      </w:pPr>
      <w:r w:rsidRPr="0062175D">
        <w:rPr>
          <w:rFonts w:ascii="Arial" w:hAnsi="Arial" w:cs="Arial"/>
        </w:rPr>
        <w:t xml:space="preserve">respiratory hygiene and cough etiquette </w:t>
      </w:r>
    </w:p>
    <w:p w14:paraId="71BAA4C1"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 xml:space="preserve">personal protective equipment </w:t>
      </w:r>
    </w:p>
    <w:p w14:paraId="7AE3E6E2"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aseptic technique</w:t>
      </w:r>
    </w:p>
    <w:p w14:paraId="2957EC43"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safe injections and sharps injury prevention</w:t>
      </w:r>
    </w:p>
    <w:p w14:paraId="554F5134"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environmental cleaning</w:t>
      </w:r>
    </w:p>
    <w:p w14:paraId="57333EF0"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handling of laundry and linen</w:t>
      </w:r>
    </w:p>
    <w:p w14:paraId="5C387AEB" w14:textId="77777777" w:rsidR="00180165" w:rsidRPr="00180165" w:rsidRDefault="00FE423C" w:rsidP="00180165">
      <w:pPr>
        <w:numPr>
          <w:ilvl w:val="0"/>
          <w:numId w:val="26"/>
        </w:numPr>
        <w:contextualSpacing/>
        <w:jc w:val="both"/>
        <w:rPr>
          <w:rFonts w:ascii="Arial" w:hAnsi="Arial" w:cs="Arial"/>
        </w:rPr>
      </w:pPr>
      <w:r w:rsidRPr="0062175D">
        <w:rPr>
          <w:rFonts w:ascii="Arial" w:hAnsi="Arial" w:cs="Arial"/>
        </w:rPr>
        <w:t>waste management</w:t>
      </w:r>
    </w:p>
    <w:p w14:paraId="2C41942C" w14:textId="427BB55A" w:rsidR="00FE423C" w:rsidRDefault="00FE423C" w:rsidP="00180165">
      <w:pPr>
        <w:numPr>
          <w:ilvl w:val="0"/>
          <w:numId w:val="26"/>
        </w:numPr>
        <w:contextualSpacing/>
        <w:jc w:val="both"/>
        <w:rPr>
          <w:rFonts w:ascii="Arial" w:hAnsi="Arial" w:cs="Arial"/>
        </w:rPr>
      </w:pPr>
      <w:r w:rsidRPr="0062175D">
        <w:rPr>
          <w:rFonts w:ascii="Arial" w:hAnsi="Arial" w:cs="Arial"/>
        </w:rPr>
        <w:t>decontamination and reprocessing of reusable patient care items and equipment.</w:t>
      </w:r>
    </w:p>
    <w:p w14:paraId="1EE92639" w14:textId="19AF9E3B" w:rsidR="00343CB2" w:rsidRPr="00180165" w:rsidRDefault="00343CB2" w:rsidP="00180165">
      <w:pPr>
        <w:numPr>
          <w:ilvl w:val="0"/>
          <w:numId w:val="26"/>
        </w:numPr>
        <w:contextualSpacing/>
        <w:jc w:val="both"/>
        <w:rPr>
          <w:rFonts w:ascii="Arial" w:hAnsi="Arial" w:cs="Arial"/>
        </w:rPr>
      </w:pPr>
      <w:r>
        <w:rPr>
          <w:rFonts w:ascii="Arial" w:hAnsi="Arial" w:cs="Arial"/>
        </w:rPr>
        <w:t>Food Hygiene</w:t>
      </w:r>
    </w:p>
    <w:p w14:paraId="0292230C" w14:textId="3B572B72" w:rsidR="00FE423C" w:rsidRPr="0062175D" w:rsidRDefault="00FE423C" w:rsidP="00DA640A">
      <w:pPr>
        <w:ind w:left="720" w:hanging="720"/>
        <w:jc w:val="both"/>
        <w:rPr>
          <w:rFonts w:ascii="Arial" w:hAnsi="Arial" w:cs="Arial"/>
        </w:rPr>
      </w:pPr>
    </w:p>
    <w:p w14:paraId="1A2A9514" w14:textId="6EA5D084" w:rsidR="00FE423C" w:rsidRDefault="00FE423C" w:rsidP="00DA640A">
      <w:pPr>
        <w:ind w:left="720" w:hanging="720"/>
        <w:jc w:val="both"/>
        <w:rPr>
          <w:rFonts w:ascii="Arial" w:hAnsi="Arial" w:cs="Arial"/>
          <w:sz w:val="20"/>
          <w:szCs w:val="20"/>
          <w:lang w:val="en-GB" w:eastAsia="en-GB"/>
        </w:rPr>
      </w:pPr>
    </w:p>
    <w:p w14:paraId="6A3D5741" w14:textId="227D4FA4" w:rsidR="00FE423C" w:rsidRDefault="00B24907" w:rsidP="00B24907">
      <w:pPr>
        <w:ind w:left="720" w:hanging="720"/>
        <w:jc w:val="center"/>
        <w:rPr>
          <w:rFonts w:ascii="Arial" w:hAnsi="Arial" w:cs="Arial"/>
          <w:sz w:val="20"/>
          <w:szCs w:val="20"/>
          <w:lang w:val="en-GB" w:eastAsia="en-GB"/>
        </w:rPr>
      </w:pPr>
      <w:r>
        <w:rPr>
          <w:noProof/>
        </w:rPr>
        <w:drawing>
          <wp:inline distT="0" distB="0" distL="0" distR="0" wp14:anchorId="3C651DF2" wp14:editId="52E0001C">
            <wp:extent cx="2063750" cy="1997228"/>
            <wp:effectExtent l="0" t="0" r="0" b="317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0"/>
                    <a:stretch>
                      <a:fillRect/>
                    </a:stretch>
                  </pic:blipFill>
                  <pic:spPr>
                    <a:xfrm>
                      <a:off x="0" y="0"/>
                      <a:ext cx="2079533" cy="2012502"/>
                    </a:xfrm>
                    <a:prstGeom prst="rect">
                      <a:avLst/>
                    </a:prstGeom>
                  </pic:spPr>
                </pic:pic>
              </a:graphicData>
            </a:graphic>
          </wp:inline>
        </w:drawing>
      </w:r>
    </w:p>
    <w:p w14:paraId="6CA23576" w14:textId="25E9DBD7" w:rsidR="00FE423C" w:rsidRDefault="00FE423C" w:rsidP="00DA640A">
      <w:pPr>
        <w:ind w:left="720" w:hanging="720"/>
        <w:jc w:val="both"/>
        <w:rPr>
          <w:rFonts w:ascii="Arial" w:hAnsi="Arial" w:cs="Arial"/>
          <w:sz w:val="20"/>
          <w:szCs w:val="20"/>
          <w:lang w:val="en-GB" w:eastAsia="en-GB"/>
        </w:rPr>
      </w:pPr>
    </w:p>
    <w:p w14:paraId="17A39735" w14:textId="79EC8665" w:rsidR="00FE423C" w:rsidRDefault="00FE423C" w:rsidP="00DA640A">
      <w:pPr>
        <w:ind w:left="720" w:hanging="720"/>
        <w:jc w:val="both"/>
        <w:rPr>
          <w:rFonts w:ascii="Arial" w:hAnsi="Arial" w:cs="Arial"/>
          <w:sz w:val="20"/>
          <w:szCs w:val="20"/>
          <w:lang w:val="en-GB" w:eastAsia="en-GB"/>
        </w:rPr>
      </w:pPr>
    </w:p>
    <w:p w14:paraId="01ECCF19" w14:textId="77777777" w:rsidR="00FE423C" w:rsidRDefault="00FE423C" w:rsidP="00DA640A">
      <w:pPr>
        <w:ind w:left="720" w:hanging="720"/>
        <w:jc w:val="both"/>
        <w:rPr>
          <w:rFonts w:ascii="Arial" w:hAnsi="Arial" w:cs="Arial"/>
          <w:sz w:val="20"/>
          <w:szCs w:val="20"/>
          <w:lang w:val="en-GB" w:eastAsia="en-GB"/>
        </w:rPr>
      </w:pPr>
    </w:p>
    <w:p w14:paraId="662D17D1" w14:textId="3401E854" w:rsidR="00DB762A" w:rsidRDefault="00DB762A" w:rsidP="00DB762A">
      <w:pPr>
        <w:rPr>
          <w:rFonts w:ascii="Arial" w:hAnsi="Arial" w:cs="Arial"/>
        </w:rPr>
      </w:pPr>
      <w:r w:rsidRPr="00313DB7">
        <w:rPr>
          <w:rFonts w:ascii="Arial" w:hAnsi="Arial" w:cs="Arial"/>
          <w:noProof/>
          <w:sz w:val="28"/>
          <w:szCs w:val="28"/>
          <w:lang w:val="en-GB" w:eastAsia="en-GB"/>
        </w:rPr>
        <mc:AlternateContent>
          <mc:Choice Requires="wps">
            <w:drawing>
              <wp:anchor distT="45720" distB="45720" distL="114300" distR="114300" simplePos="0" relativeHeight="251683840" behindDoc="1" locked="0" layoutInCell="1" allowOverlap="1" wp14:anchorId="483AA1BA" wp14:editId="0C5B33CA">
                <wp:simplePos x="0" y="0"/>
                <wp:positionH relativeFrom="margin">
                  <wp:posOffset>0</wp:posOffset>
                </wp:positionH>
                <wp:positionV relativeFrom="paragraph">
                  <wp:posOffset>45720</wp:posOffset>
                </wp:positionV>
                <wp:extent cx="6013450" cy="311150"/>
                <wp:effectExtent l="0" t="0" r="635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30472276" w14:textId="3DE41CE0"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9.0 Risk Assessment / Patient (Client) 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AA1BA" id="_x0000_s1034" type="#_x0000_t202" style="position:absolute;margin-left:0;margin-top:3.6pt;width:473.5pt;height:24.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" fillcolor="#548dd4 [1951]" stroked="f">
                <v:textbox>
                  <w:txbxContent>
                    <w:p w14:paraId="30472276" w14:textId="3DE41CE0"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9.0 Risk Assessment / Patient (Client) Placement</w:t>
                      </w:r>
                    </w:p>
                  </w:txbxContent>
                </v:textbox>
                <w10:wrap anchorx="margin"/>
              </v:shape>
            </w:pict>
          </mc:Fallback>
        </mc:AlternateContent>
      </w:r>
    </w:p>
    <w:p w14:paraId="15F78221" w14:textId="16BC1421" w:rsidR="00DB762A" w:rsidRDefault="00DB762A" w:rsidP="00DB762A">
      <w:pPr>
        <w:rPr>
          <w:rFonts w:ascii="Arial" w:hAnsi="Arial" w:cs="Arial"/>
        </w:rPr>
      </w:pPr>
    </w:p>
    <w:p w14:paraId="485CEEEF" w14:textId="77777777" w:rsidR="00DB762A" w:rsidRDefault="00DB762A" w:rsidP="00DB762A">
      <w:pPr>
        <w:rPr>
          <w:rFonts w:ascii="Arial" w:hAnsi="Arial" w:cs="Arial"/>
        </w:rPr>
      </w:pPr>
    </w:p>
    <w:p w14:paraId="28173657" w14:textId="20A708D9" w:rsidR="00DB762A" w:rsidRPr="00AE63A8" w:rsidRDefault="00215766" w:rsidP="00DB762A">
      <w:pPr>
        <w:rPr>
          <w:rFonts w:ascii="Arial" w:hAnsi="Arial" w:cs="Arial"/>
        </w:rPr>
      </w:pPr>
      <w:r w:rsidRPr="00AE63A8">
        <w:rPr>
          <w:rFonts w:ascii="Arial" w:hAnsi="Arial" w:cs="Arial"/>
        </w:rPr>
        <w:t xml:space="preserve">Prior to accepting a patient from other care setting, or as a new client, a prompt risk assessment must be carried out and there after continuously reviewed throughout the contract. The infection risk assessment must be clearly documented in the client’s file stating clearly if isolation is required, and given </w:t>
      </w:r>
      <w:proofErr w:type="gramStart"/>
      <w:r w:rsidRPr="00AE63A8">
        <w:rPr>
          <w:rFonts w:ascii="Arial" w:hAnsi="Arial" w:cs="Arial"/>
        </w:rPr>
        <w:t>advise</w:t>
      </w:r>
      <w:proofErr w:type="gramEnd"/>
      <w:r w:rsidRPr="00AE63A8">
        <w:rPr>
          <w:rFonts w:ascii="Arial" w:hAnsi="Arial" w:cs="Arial"/>
        </w:rPr>
        <w:t xml:space="preserve"> from the Registered manager documented within the assessment.</w:t>
      </w:r>
    </w:p>
    <w:p w14:paraId="430B4001" w14:textId="1ED81AEA" w:rsidR="00B41085" w:rsidRPr="00AE63A8" w:rsidRDefault="00B41085" w:rsidP="00DB762A">
      <w:pPr>
        <w:rPr>
          <w:rFonts w:ascii="Arial" w:hAnsi="Arial" w:cs="Arial"/>
        </w:rPr>
      </w:pPr>
    </w:p>
    <w:p w14:paraId="31102235" w14:textId="629C6737" w:rsidR="00253A75" w:rsidRPr="00AE63A8" w:rsidRDefault="00B41085" w:rsidP="00253A75">
      <w:pPr>
        <w:rPr>
          <w:rFonts w:ascii="Arial" w:hAnsi="Arial" w:cs="Arial"/>
        </w:rPr>
      </w:pPr>
      <w:r w:rsidRPr="00AE63A8">
        <w:rPr>
          <w:rFonts w:ascii="Arial" w:hAnsi="Arial" w:cs="Arial"/>
        </w:rPr>
        <w:t>Clients who</w:t>
      </w:r>
      <w:r w:rsidR="0073113D" w:rsidRPr="00AE63A8">
        <w:rPr>
          <w:rFonts w:ascii="Arial" w:hAnsi="Arial" w:cs="Arial"/>
        </w:rPr>
        <w:t xml:space="preserve"> may</w:t>
      </w:r>
      <w:r w:rsidRPr="00AE63A8">
        <w:rPr>
          <w:rFonts w:ascii="Arial" w:hAnsi="Arial" w:cs="Arial"/>
        </w:rPr>
        <w:t xml:space="preserve"> present a</w:t>
      </w:r>
      <w:r w:rsidR="0073113D" w:rsidRPr="00AE63A8">
        <w:rPr>
          <w:rFonts w:ascii="Arial" w:hAnsi="Arial" w:cs="Arial"/>
        </w:rPr>
        <w:t>n</w:t>
      </w:r>
      <w:r w:rsidRPr="00AE63A8">
        <w:rPr>
          <w:rFonts w:ascii="Arial" w:hAnsi="Arial" w:cs="Arial"/>
        </w:rPr>
        <w:t xml:space="preserve"> infection control risk include</w:t>
      </w:r>
      <w:r w:rsidR="00253A75" w:rsidRPr="00AE63A8">
        <w:rPr>
          <w:rFonts w:ascii="Arial" w:hAnsi="Arial" w:cs="Arial"/>
        </w:rPr>
        <w:t>:</w:t>
      </w:r>
    </w:p>
    <w:p w14:paraId="738B99FE" w14:textId="7C68FB6E" w:rsidR="0073113D" w:rsidRPr="00AE63A8" w:rsidRDefault="00253A75" w:rsidP="00253A75">
      <w:pPr>
        <w:numPr>
          <w:ilvl w:val="1"/>
          <w:numId w:val="26"/>
        </w:numPr>
        <w:contextualSpacing/>
        <w:jc w:val="both"/>
        <w:rPr>
          <w:rFonts w:ascii="Arial" w:hAnsi="Arial" w:cs="Arial"/>
        </w:rPr>
      </w:pPr>
      <w:r w:rsidRPr="00AE63A8">
        <w:rPr>
          <w:rFonts w:ascii="Arial" w:hAnsi="Arial" w:cs="Arial"/>
        </w:rPr>
        <w:t xml:space="preserve">Clients who </w:t>
      </w:r>
      <w:proofErr w:type="gramStart"/>
      <w:r w:rsidRPr="00AE63A8">
        <w:rPr>
          <w:rFonts w:ascii="Arial" w:hAnsi="Arial" w:cs="Arial"/>
        </w:rPr>
        <w:t xml:space="preserve">are </w:t>
      </w:r>
      <w:r w:rsidR="0073113D" w:rsidRPr="00AE63A8">
        <w:rPr>
          <w:rFonts w:ascii="Arial" w:hAnsi="Arial" w:cs="Arial"/>
        </w:rPr>
        <w:t>have</w:t>
      </w:r>
      <w:proofErr w:type="gramEnd"/>
      <w:r w:rsidR="0073113D" w:rsidRPr="00AE63A8">
        <w:rPr>
          <w:rFonts w:ascii="Arial" w:hAnsi="Arial" w:cs="Arial"/>
        </w:rPr>
        <w:t xml:space="preserve"> recently tested </w:t>
      </w:r>
      <w:r w:rsidRPr="00AE63A8">
        <w:rPr>
          <w:rFonts w:ascii="Arial" w:hAnsi="Arial" w:cs="Arial"/>
        </w:rPr>
        <w:t xml:space="preserve">Positive </w:t>
      </w:r>
      <w:r w:rsidR="0073113D" w:rsidRPr="00AE63A8">
        <w:rPr>
          <w:rFonts w:ascii="Arial" w:hAnsi="Arial" w:cs="Arial"/>
        </w:rPr>
        <w:t xml:space="preserve">for Covid </w:t>
      </w:r>
    </w:p>
    <w:p w14:paraId="058012E3" w14:textId="615037B6" w:rsidR="0073113D" w:rsidRPr="00AE63A8" w:rsidRDefault="0073113D" w:rsidP="00253A75">
      <w:pPr>
        <w:numPr>
          <w:ilvl w:val="1"/>
          <w:numId w:val="26"/>
        </w:numPr>
        <w:contextualSpacing/>
        <w:jc w:val="both"/>
        <w:rPr>
          <w:rFonts w:ascii="Arial" w:hAnsi="Arial" w:cs="Arial"/>
        </w:rPr>
      </w:pPr>
      <w:r w:rsidRPr="00AE63A8">
        <w:rPr>
          <w:rFonts w:ascii="Arial" w:hAnsi="Arial" w:cs="Arial"/>
        </w:rPr>
        <w:t>With loose stool, diarrhea, vomiting, a rash which is unexplained, fever or respiratory symptoms.</w:t>
      </w:r>
    </w:p>
    <w:p w14:paraId="0059C55D" w14:textId="0A47EB5D" w:rsidR="00253A75" w:rsidRPr="00AE63A8" w:rsidRDefault="0073113D" w:rsidP="00DB762A">
      <w:pPr>
        <w:numPr>
          <w:ilvl w:val="1"/>
          <w:numId w:val="26"/>
        </w:numPr>
        <w:contextualSpacing/>
        <w:jc w:val="both"/>
        <w:rPr>
          <w:rFonts w:ascii="Arial" w:hAnsi="Arial" w:cs="Arial"/>
        </w:rPr>
      </w:pPr>
      <w:r w:rsidRPr="00AE63A8">
        <w:rPr>
          <w:rFonts w:ascii="Arial" w:hAnsi="Arial" w:cs="Arial"/>
        </w:rPr>
        <w:t xml:space="preserve">Known to have had </w:t>
      </w:r>
      <w:r w:rsidR="00530C78" w:rsidRPr="00AE63A8">
        <w:rPr>
          <w:rFonts w:ascii="Arial" w:hAnsi="Arial" w:cs="Arial"/>
        </w:rPr>
        <w:t>Multi-drug Resistant Organism like MRSA, CPE</w:t>
      </w:r>
    </w:p>
    <w:p w14:paraId="7F758CFF" w14:textId="5BAEFF0E" w:rsidR="00215766" w:rsidRDefault="00215766" w:rsidP="00DB762A">
      <w:pPr>
        <w:rPr>
          <w:rFonts w:ascii="Arial" w:hAnsi="Arial" w:cs="Arial"/>
        </w:rPr>
      </w:pPr>
    </w:p>
    <w:p w14:paraId="1E382737" w14:textId="0F84A213" w:rsidR="00AB16B9" w:rsidRPr="00AB16B9" w:rsidRDefault="00215766" w:rsidP="00AB16B9">
      <w:pPr>
        <w:pStyle w:val="ListParagraph"/>
        <w:numPr>
          <w:ilvl w:val="1"/>
          <w:numId w:val="34"/>
        </w:numPr>
        <w:jc w:val="both"/>
        <w:rPr>
          <w:rFonts w:ascii="Arial" w:hAnsi="Arial" w:cs="Arial"/>
          <w:b/>
        </w:rPr>
      </w:pPr>
      <w:bookmarkStart w:id="17" w:name="_Hlk113204985"/>
      <w:r w:rsidRPr="00AB16B9">
        <w:rPr>
          <w:rFonts w:ascii="Arial" w:hAnsi="Arial" w:cs="Arial"/>
          <w:b/>
        </w:rPr>
        <w:t xml:space="preserve">Staff </w:t>
      </w:r>
      <w:r w:rsidR="00AB16B9" w:rsidRPr="00AB16B9">
        <w:rPr>
          <w:rFonts w:ascii="Arial" w:hAnsi="Arial" w:cs="Arial"/>
          <w:b/>
        </w:rPr>
        <w:t>Should</w:t>
      </w:r>
      <w:r w:rsidR="00AB16B9">
        <w:rPr>
          <w:rFonts w:ascii="Arial" w:hAnsi="Arial" w:cs="Arial"/>
          <w:b/>
        </w:rPr>
        <w:t xml:space="preserve"> Make a Routine of</w:t>
      </w:r>
      <w:r w:rsidR="00AB16B9" w:rsidRPr="00AB16B9">
        <w:rPr>
          <w:rFonts w:ascii="Arial" w:hAnsi="Arial" w:cs="Arial"/>
          <w:b/>
        </w:rPr>
        <w:t>:</w:t>
      </w:r>
    </w:p>
    <w:p w14:paraId="605B4531" w14:textId="6C5E1FEE" w:rsidR="00AB16B9" w:rsidRPr="00AE63A8" w:rsidRDefault="00AB16B9" w:rsidP="00AB16B9">
      <w:pPr>
        <w:numPr>
          <w:ilvl w:val="0"/>
          <w:numId w:val="26"/>
        </w:numPr>
        <w:contextualSpacing/>
        <w:jc w:val="both"/>
        <w:rPr>
          <w:rFonts w:ascii="Arial" w:hAnsi="Arial" w:cs="Arial"/>
        </w:rPr>
      </w:pPr>
      <w:r w:rsidRPr="00AE63A8">
        <w:rPr>
          <w:rFonts w:ascii="Arial" w:hAnsi="Arial" w:cs="Arial"/>
        </w:rPr>
        <w:t xml:space="preserve">Assessing </w:t>
      </w:r>
      <w:bookmarkEnd w:id="17"/>
      <w:r w:rsidRPr="00AE63A8">
        <w:rPr>
          <w:rFonts w:ascii="Arial" w:hAnsi="Arial" w:cs="Arial"/>
        </w:rPr>
        <w:t xml:space="preserve">the risk of exposure to blood and body fluids, secretions/ excretions, splashes and/or sprays or contaminated surfaces before any health care activity </w:t>
      </w:r>
    </w:p>
    <w:p w14:paraId="1B5861FA" w14:textId="77777777" w:rsidR="00A210BB" w:rsidRPr="00AE63A8" w:rsidRDefault="00A210BB" w:rsidP="00AB16B9">
      <w:pPr>
        <w:numPr>
          <w:ilvl w:val="0"/>
          <w:numId w:val="26"/>
        </w:numPr>
        <w:contextualSpacing/>
        <w:jc w:val="both"/>
        <w:rPr>
          <w:rFonts w:ascii="Arial" w:hAnsi="Arial" w:cs="Arial"/>
        </w:rPr>
      </w:pPr>
      <w:r w:rsidRPr="00AE63A8">
        <w:rPr>
          <w:rFonts w:ascii="Arial" w:hAnsi="Arial" w:cs="Arial"/>
        </w:rPr>
        <w:t>S</w:t>
      </w:r>
      <w:r w:rsidR="00AB16B9" w:rsidRPr="00AE63A8">
        <w:rPr>
          <w:rFonts w:ascii="Arial" w:hAnsi="Arial" w:cs="Arial"/>
        </w:rPr>
        <w:t xml:space="preserve">elect the appropriate actions to reduce the risk of exposure to infectious agents </w:t>
      </w:r>
    </w:p>
    <w:p w14:paraId="59D79E7B" w14:textId="77777777" w:rsidR="00A210BB" w:rsidRPr="00AE63A8" w:rsidRDefault="00A210BB" w:rsidP="00AB16B9">
      <w:pPr>
        <w:numPr>
          <w:ilvl w:val="0"/>
          <w:numId w:val="26"/>
        </w:numPr>
        <w:contextualSpacing/>
        <w:jc w:val="both"/>
        <w:rPr>
          <w:rFonts w:ascii="Arial" w:hAnsi="Arial" w:cs="Arial"/>
        </w:rPr>
      </w:pPr>
      <w:r w:rsidRPr="00AE63A8">
        <w:rPr>
          <w:rFonts w:ascii="Arial" w:hAnsi="Arial" w:cs="Arial"/>
        </w:rPr>
        <w:t>A</w:t>
      </w:r>
      <w:r w:rsidR="00AB16B9" w:rsidRPr="00AE63A8">
        <w:rPr>
          <w:rFonts w:ascii="Arial" w:hAnsi="Arial" w:cs="Arial"/>
        </w:rPr>
        <w:t xml:space="preserve">sk themselves prior to any </w:t>
      </w:r>
      <w:r w:rsidRPr="00AE63A8">
        <w:rPr>
          <w:rFonts w:ascii="Arial" w:hAnsi="Arial" w:cs="Arial"/>
        </w:rPr>
        <w:t>client</w:t>
      </w:r>
      <w:r w:rsidR="00AB16B9" w:rsidRPr="00AE63A8">
        <w:rPr>
          <w:rFonts w:ascii="Arial" w:hAnsi="Arial" w:cs="Arial"/>
        </w:rPr>
        <w:t xml:space="preserve"> interaction: </w:t>
      </w:r>
    </w:p>
    <w:p w14:paraId="16E08868" w14:textId="05EFA016" w:rsidR="00A210BB" w:rsidRPr="00AE63A8" w:rsidRDefault="00AB16B9" w:rsidP="00A210BB">
      <w:pPr>
        <w:numPr>
          <w:ilvl w:val="1"/>
          <w:numId w:val="26"/>
        </w:numPr>
        <w:contextualSpacing/>
        <w:jc w:val="both"/>
        <w:rPr>
          <w:rFonts w:ascii="Arial" w:hAnsi="Arial" w:cs="Arial"/>
        </w:rPr>
      </w:pPr>
      <w:r w:rsidRPr="00AE63A8">
        <w:rPr>
          <w:rFonts w:ascii="Arial" w:hAnsi="Arial" w:cs="Arial"/>
        </w:rPr>
        <w:t xml:space="preserve">Do I need protection for what I am about to do because there is a risk of exposure to blood and body fluids, secretions, excretions, splashes and/or </w:t>
      </w:r>
      <w:proofErr w:type="gramStart"/>
      <w:r w:rsidRPr="00AE63A8">
        <w:rPr>
          <w:rFonts w:ascii="Arial" w:hAnsi="Arial" w:cs="Arial"/>
        </w:rPr>
        <w:t>sprays ?</w:t>
      </w:r>
      <w:proofErr w:type="gramEnd"/>
    </w:p>
    <w:p w14:paraId="5BF12B1C" w14:textId="40218661" w:rsidR="00A210BB" w:rsidRPr="00AE63A8" w:rsidRDefault="00AB16B9" w:rsidP="00A210BB">
      <w:pPr>
        <w:numPr>
          <w:ilvl w:val="1"/>
          <w:numId w:val="26"/>
        </w:numPr>
        <w:contextualSpacing/>
        <w:jc w:val="both"/>
        <w:rPr>
          <w:rFonts w:ascii="Arial" w:hAnsi="Arial" w:cs="Arial"/>
        </w:rPr>
      </w:pPr>
      <w:r w:rsidRPr="00AE63A8">
        <w:rPr>
          <w:rFonts w:ascii="Arial" w:hAnsi="Arial" w:cs="Arial"/>
        </w:rPr>
        <w:t xml:space="preserve"> Do I need protection for what I am about to do because the </w:t>
      </w:r>
      <w:r w:rsidR="00A210BB" w:rsidRPr="00AE63A8">
        <w:rPr>
          <w:rFonts w:ascii="Arial" w:hAnsi="Arial" w:cs="Arial"/>
        </w:rPr>
        <w:t>client</w:t>
      </w:r>
      <w:r w:rsidRPr="00AE63A8">
        <w:rPr>
          <w:rFonts w:ascii="Arial" w:hAnsi="Arial" w:cs="Arial"/>
        </w:rPr>
        <w:t xml:space="preserve"> has symptoms of undiagnosed infection (e.g. fever, cough, </w:t>
      </w:r>
      <w:proofErr w:type="spellStart"/>
      <w:r w:rsidRPr="00AE63A8">
        <w:rPr>
          <w:rFonts w:ascii="Arial" w:hAnsi="Arial" w:cs="Arial"/>
        </w:rPr>
        <w:t>diarrhoea</w:t>
      </w:r>
      <w:proofErr w:type="spellEnd"/>
      <w:r w:rsidRPr="00AE63A8">
        <w:rPr>
          <w:rFonts w:ascii="Arial" w:hAnsi="Arial" w:cs="Arial"/>
        </w:rPr>
        <w:t>)?</w:t>
      </w:r>
    </w:p>
    <w:p w14:paraId="4CA446CB" w14:textId="1B030646" w:rsidR="00A210BB" w:rsidRPr="00AE63A8" w:rsidRDefault="00AB16B9" w:rsidP="00A210BB">
      <w:pPr>
        <w:numPr>
          <w:ilvl w:val="1"/>
          <w:numId w:val="26"/>
        </w:numPr>
        <w:contextualSpacing/>
        <w:jc w:val="both"/>
        <w:rPr>
          <w:rFonts w:ascii="Arial" w:hAnsi="Arial" w:cs="Arial"/>
        </w:rPr>
      </w:pPr>
      <w:r w:rsidRPr="00AE63A8">
        <w:rPr>
          <w:rFonts w:ascii="Arial" w:hAnsi="Arial" w:cs="Arial"/>
        </w:rPr>
        <w:t xml:space="preserve"> Do I need protection for what I am about to do because the </w:t>
      </w:r>
      <w:r w:rsidR="00A210BB" w:rsidRPr="00AE63A8">
        <w:rPr>
          <w:rFonts w:ascii="Arial" w:hAnsi="Arial" w:cs="Arial"/>
        </w:rPr>
        <w:t>client</w:t>
      </w:r>
      <w:r w:rsidRPr="00AE63A8">
        <w:rPr>
          <w:rFonts w:ascii="Arial" w:hAnsi="Arial" w:cs="Arial"/>
        </w:rPr>
        <w:t xml:space="preserve"> has symptoms of an undiagnosed infection (e.g. fever, cough, </w:t>
      </w:r>
      <w:proofErr w:type="spellStart"/>
      <w:r w:rsidRPr="00AE63A8">
        <w:rPr>
          <w:rFonts w:ascii="Arial" w:hAnsi="Arial" w:cs="Arial"/>
        </w:rPr>
        <w:t>diarrhoea</w:t>
      </w:r>
      <w:proofErr w:type="spellEnd"/>
      <w:r w:rsidRPr="00AE63A8">
        <w:rPr>
          <w:rFonts w:ascii="Arial" w:hAnsi="Arial" w:cs="Arial"/>
        </w:rPr>
        <w:t>), requiring Transmission</w:t>
      </w:r>
      <w:r w:rsidR="00A210BB" w:rsidRPr="00AE63A8">
        <w:rPr>
          <w:rFonts w:ascii="Arial" w:hAnsi="Arial" w:cs="Arial"/>
        </w:rPr>
        <w:t>-</w:t>
      </w:r>
      <w:r w:rsidRPr="00AE63A8">
        <w:rPr>
          <w:rFonts w:ascii="Arial" w:hAnsi="Arial" w:cs="Arial"/>
        </w:rPr>
        <w:t xml:space="preserve">based Precautions? </w:t>
      </w:r>
    </w:p>
    <w:p w14:paraId="2276A604" w14:textId="506F8619" w:rsidR="00AB16B9" w:rsidRPr="00AE63A8" w:rsidRDefault="00AB16B9" w:rsidP="00A210BB">
      <w:pPr>
        <w:numPr>
          <w:ilvl w:val="1"/>
          <w:numId w:val="26"/>
        </w:numPr>
        <w:contextualSpacing/>
        <w:jc w:val="both"/>
        <w:rPr>
          <w:rFonts w:ascii="Arial" w:hAnsi="Arial" w:cs="Arial"/>
        </w:rPr>
      </w:pPr>
      <w:r w:rsidRPr="00AE63A8">
        <w:rPr>
          <w:rFonts w:ascii="Arial" w:hAnsi="Arial" w:cs="Arial"/>
        </w:rPr>
        <w:t xml:space="preserve">Do I need protection for what I am about to do because the </w:t>
      </w:r>
      <w:r w:rsidR="00A210BB" w:rsidRPr="00AE63A8">
        <w:rPr>
          <w:rFonts w:ascii="Arial" w:hAnsi="Arial" w:cs="Arial"/>
        </w:rPr>
        <w:t>client</w:t>
      </w:r>
      <w:r w:rsidRPr="00AE63A8">
        <w:rPr>
          <w:rFonts w:ascii="Arial" w:hAnsi="Arial" w:cs="Arial"/>
        </w:rPr>
        <w:t xml:space="preserve"> has a known infection, requiring transmission-based precautions?</w:t>
      </w:r>
    </w:p>
    <w:p w14:paraId="552BCAC8" w14:textId="0C0F39BE" w:rsidR="00AB16B9" w:rsidRDefault="00AB16B9" w:rsidP="00AB16B9">
      <w:pPr>
        <w:ind w:left="720" w:hanging="720"/>
        <w:jc w:val="both"/>
        <w:rPr>
          <w:rFonts w:ascii="Arial" w:hAnsi="Arial" w:cs="Arial"/>
        </w:rPr>
      </w:pPr>
    </w:p>
    <w:p w14:paraId="3F26F4C2" w14:textId="77777777" w:rsidR="00AB16B9" w:rsidRDefault="00AB16B9" w:rsidP="00AB16B9">
      <w:pPr>
        <w:ind w:left="720" w:hanging="720"/>
        <w:jc w:val="both"/>
        <w:rPr>
          <w:rFonts w:ascii="Arial" w:hAnsi="Arial" w:cs="Arial"/>
        </w:rPr>
      </w:pPr>
    </w:p>
    <w:p w14:paraId="1D78B657" w14:textId="77777777" w:rsidR="00DB762A" w:rsidRPr="00DB762A" w:rsidRDefault="00DB762A" w:rsidP="00DB762A">
      <w:pPr>
        <w:rPr>
          <w:rFonts w:ascii="Arial" w:hAnsi="Arial" w:cs="Arial"/>
        </w:rPr>
      </w:pPr>
    </w:p>
    <w:bookmarkStart w:id="18" w:name="dcam_2D5162757"/>
    <w:bookmarkStart w:id="19" w:name="dcam_2D5162761"/>
    <w:bookmarkStart w:id="20" w:name="stylerid1_2E1_30_2E1"/>
    <w:bookmarkEnd w:id="18"/>
    <w:bookmarkEnd w:id="19"/>
    <w:p w14:paraId="45EF688B" w14:textId="7A6F5374" w:rsidR="00ED4F9F" w:rsidRDefault="00ED4F9F">
      <w:pPr>
        <w:keepNext/>
        <w:keepLines/>
        <w:widowControl w:val="0"/>
        <w:suppressAutoHyphens/>
        <w:autoSpaceDE w:val="0"/>
        <w:autoSpaceDN w:val="0"/>
        <w:adjustRightInd w:val="0"/>
        <w:spacing w:before="480"/>
        <w:rPr>
          <w:rFonts w:ascii="Arial" w:hAnsi="Arial" w:cs="Arial"/>
          <w:b/>
          <w:bCs/>
          <w:sz w:val="32"/>
          <w:szCs w:val="32"/>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663360" behindDoc="1" locked="0" layoutInCell="1" allowOverlap="1" wp14:anchorId="1BE17078" wp14:editId="32A471A7">
                <wp:simplePos x="0" y="0"/>
                <wp:positionH relativeFrom="margin">
                  <wp:posOffset>0</wp:posOffset>
                </wp:positionH>
                <wp:positionV relativeFrom="paragraph">
                  <wp:posOffset>45720</wp:posOffset>
                </wp:positionV>
                <wp:extent cx="6013450" cy="311150"/>
                <wp:effectExtent l="0" t="0" r="635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rgbClr val="1F497D">
                            <a:lumMod val="60000"/>
                            <a:lumOff val="40000"/>
                          </a:srgbClr>
                        </a:solidFill>
                        <a:ln w="9525">
                          <a:noFill/>
                          <a:miter lim="800000"/>
                          <a:headEnd/>
                          <a:tailEnd/>
                        </a:ln>
                      </wps:spPr>
                      <wps:txbx>
                        <w:txbxContent>
                          <w:p w14:paraId="1D8669AE" w14:textId="61698C3A" w:rsidR="00743515" w:rsidRPr="00754757" w:rsidRDefault="0074351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10.0 Hand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7078" id="_x0000_s1035" type="#_x0000_t202" style="position:absolute;margin-left:0;margin-top:3.6pt;width:473.5pt;height:2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" fillcolor="#558ed5" stroked="f">
                <v:textbox>
                  <w:txbxContent>
                    <w:p w14:paraId="1D8669AE" w14:textId="61698C3A" w:rsidR="00743515" w:rsidRPr="00754757" w:rsidRDefault="0074351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10.0 Hand Hygiene</w:t>
                      </w:r>
                    </w:p>
                  </w:txbxContent>
                </v:textbox>
                <w10:wrap anchorx="margin"/>
              </v:shape>
            </w:pict>
          </mc:Fallback>
        </mc:AlternateContent>
      </w:r>
    </w:p>
    <w:bookmarkEnd w:id="20"/>
    <w:p w14:paraId="3F88486E" w14:textId="1451E98C"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This organisation believes that </w:t>
      </w:r>
      <w:proofErr w:type="gramStart"/>
      <w:r w:rsidRPr="00AE63A8">
        <w:rPr>
          <w:rFonts w:ascii="Arial" w:hAnsi="Arial" w:cs="Arial"/>
          <w:lang w:val="en-GB" w:eastAsia="en-GB"/>
        </w:rPr>
        <w:t>the majority of</w:t>
      </w:r>
      <w:proofErr w:type="gramEnd"/>
      <w:r w:rsidRPr="00AE63A8">
        <w:rPr>
          <w:rFonts w:ascii="Arial" w:hAnsi="Arial" w:cs="Arial"/>
          <w:lang w:val="en-GB" w:eastAsia="en-GB"/>
        </w:rPr>
        <w:t xml:space="preserve"> cross-infection in a care environment is caused by unwashed or poorly washed hands which provide an effective transfer route for micro-organisms. The organisation believes that regular, effective hand washing and drying, when done correctly, is the single most effective way to prevent the spread of communicable diseases</w:t>
      </w:r>
      <w:r w:rsidR="008C2FD5" w:rsidRPr="00AE63A8">
        <w:rPr>
          <w:rFonts w:ascii="Arial" w:hAnsi="Arial" w:cs="Arial"/>
          <w:lang w:val="en-GB" w:eastAsia="en-GB"/>
        </w:rPr>
        <w:t xml:space="preserve"> (WHO 2022)</w:t>
      </w:r>
      <w:r w:rsidRPr="00AE63A8">
        <w:rPr>
          <w:rFonts w:ascii="Arial" w:hAnsi="Arial" w:cs="Arial"/>
          <w:lang w:val="en-GB" w:eastAsia="en-GB"/>
        </w:rPr>
        <w:t>. Staff who fail to adequately wash and dry their hands before and after contact with service users may transfer micro-organisms from one service user to another and may expose themselves, service users and the public to infection.</w:t>
      </w:r>
      <w:r w:rsidR="00706859" w:rsidRPr="00AE63A8">
        <w:rPr>
          <w:rFonts w:ascii="Arial" w:hAnsi="Arial" w:cs="Arial"/>
          <w:lang w:val="en-GB" w:eastAsia="en-GB"/>
        </w:rPr>
        <w:t xml:space="preserve"> </w:t>
      </w:r>
    </w:p>
    <w:p w14:paraId="6A4F7C00" w14:textId="0EEC650A"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In this organisation</w:t>
      </w:r>
      <w:r w:rsidR="00706859" w:rsidRPr="00AE63A8">
        <w:rPr>
          <w:rFonts w:ascii="Arial" w:hAnsi="Arial" w:cs="Arial"/>
          <w:lang w:val="en-GB" w:eastAsia="en-GB"/>
        </w:rPr>
        <w:t xml:space="preserve"> we expect all staff to refer to the five moments of hand hygiene (Appendix 1)</w:t>
      </w:r>
      <w:r w:rsidRPr="00AE63A8">
        <w:rPr>
          <w:rFonts w:ascii="Arial" w:hAnsi="Arial" w:cs="Arial"/>
          <w:lang w:val="en-GB" w:eastAsia="en-GB"/>
        </w:rPr>
        <w:t>:</w:t>
      </w:r>
    </w:p>
    <w:p w14:paraId="0477BE75" w14:textId="3C1E103F" w:rsidR="00CA5E06" w:rsidRPr="00AE63A8" w:rsidRDefault="00706859" w:rsidP="00706859">
      <w:pPr>
        <w:numPr>
          <w:ilvl w:val="0"/>
          <w:numId w:val="26"/>
        </w:numPr>
        <w:contextualSpacing/>
        <w:jc w:val="both"/>
        <w:rPr>
          <w:rFonts w:ascii="Arial" w:hAnsi="Arial" w:cs="Arial"/>
        </w:rPr>
      </w:pPr>
      <w:r w:rsidRPr="00AE63A8">
        <w:rPr>
          <w:rFonts w:ascii="Arial" w:hAnsi="Arial" w:cs="Arial"/>
        </w:rPr>
        <w:t>all staff should ensure in addition to the five moments of hand hygiene that their hands are thoroughly washed and dried:</w:t>
      </w:r>
    </w:p>
    <w:p w14:paraId="00D253BE" w14:textId="77777777" w:rsidR="00CA5E06" w:rsidRPr="00AE63A8" w:rsidRDefault="00CA5E06" w:rsidP="00A16111">
      <w:pPr>
        <w:pStyle w:val="CronerListRomanLC2"/>
        <w:numPr>
          <w:ilvl w:val="0"/>
          <w:numId w:val="25"/>
        </w:numPr>
        <w:tabs>
          <w:tab w:val="clear" w:pos="2160"/>
        </w:tabs>
        <w:rPr>
          <w:sz w:val="24"/>
          <w:szCs w:val="24"/>
        </w:rPr>
      </w:pPr>
      <w:bookmarkStart w:id="21" w:name="dcam_2D5162765"/>
      <w:bookmarkStart w:id="22" w:name="dcam_2D5162766"/>
      <w:bookmarkEnd w:id="21"/>
      <w:r w:rsidRPr="00AE63A8">
        <w:rPr>
          <w:sz w:val="24"/>
          <w:szCs w:val="24"/>
        </w:rPr>
        <w:t xml:space="preserve">between seeing </w:t>
      </w:r>
      <w:proofErr w:type="gramStart"/>
      <w:r w:rsidRPr="00AE63A8">
        <w:rPr>
          <w:sz w:val="24"/>
          <w:szCs w:val="24"/>
        </w:rPr>
        <w:t>each and every</w:t>
      </w:r>
      <w:proofErr w:type="gramEnd"/>
      <w:r w:rsidRPr="00AE63A8">
        <w:rPr>
          <w:sz w:val="24"/>
          <w:szCs w:val="24"/>
        </w:rPr>
        <w:t xml:space="preserve"> service user where direct contact is involved, no matter how minor the contact</w:t>
      </w:r>
      <w:bookmarkEnd w:id="22"/>
    </w:p>
    <w:p w14:paraId="1FE34D35" w14:textId="77777777" w:rsidR="00CA5E06" w:rsidRPr="00AE63A8" w:rsidRDefault="00CA5E06" w:rsidP="00A16111">
      <w:pPr>
        <w:pStyle w:val="CronerListRomanLC2"/>
        <w:numPr>
          <w:ilvl w:val="0"/>
          <w:numId w:val="25"/>
        </w:numPr>
        <w:tabs>
          <w:tab w:val="clear" w:pos="2160"/>
        </w:tabs>
        <w:rPr>
          <w:sz w:val="24"/>
          <w:szCs w:val="24"/>
        </w:rPr>
      </w:pPr>
      <w:bookmarkStart w:id="23" w:name="dcam_2D5162767"/>
      <w:r w:rsidRPr="00AE63A8">
        <w:rPr>
          <w:sz w:val="24"/>
          <w:szCs w:val="24"/>
        </w:rPr>
        <w:lastRenderedPageBreak/>
        <w:t>after handling any body fluids or waste or soiled items</w:t>
      </w:r>
      <w:bookmarkEnd w:id="23"/>
    </w:p>
    <w:p w14:paraId="6E15B209" w14:textId="77777777" w:rsidR="00CA5E06" w:rsidRPr="00AE63A8" w:rsidRDefault="00CA5E06" w:rsidP="00A16111">
      <w:pPr>
        <w:pStyle w:val="CronerListRomanLC2"/>
        <w:numPr>
          <w:ilvl w:val="0"/>
          <w:numId w:val="25"/>
        </w:numPr>
        <w:tabs>
          <w:tab w:val="clear" w:pos="2160"/>
        </w:tabs>
        <w:rPr>
          <w:sz w:val="24"/>
          <w:szCs w:val="24"/>
        </w:rPr>
      </w:pPr>
      <w:bookmarkStart w:id="24" w:name="dcam_2D5162768"/>
      <w:r w:rsidRPr="00AE63A8">
        <w:rPr>
          <w:sz w:val="24"/>
          <w:szCs w:val="24"/>
        </w:rPr>
        <w:t>after handling specimens</w:t>
      </w:r>
      <w:bookmarkEnd w:id="24"/>
    </w:p>
    <w:p w14:paraId="515BE90F" w14:textId="77777777" w:rsidR="00CA5E06" w:rsidRPr="00AE63A8" w:rsidRDefault="00CA5E06" w:rsidP="00A16111">
      <w:pPr>
        <w:pStyle w:val="CronerListRomanLC2"/>
        <w:numPr>
          <w:ilvl w:val="0"/>
          <w:numId w:val="25"/>
        </w:numPr>
        <w:tabs>
          <w:tab w:val="clear" w:pos="2160"/>
        </w:tabs>
        <w:rPr>
          <w:sz w:val="24"/>
          <w:szCs w:val="24"/>
        </w:rPr>
      </w:pPr>
      <w:bookmarkStart w:id="25" w:name="dcam_2D5162769"/>
      <w:r w:rsidRPr="00AE63A8">
        <w:rPr>
          <w:sz w:val="24"/>
          <w:szCs w:val="24"/>
        </w:rPr>
        <w:t>after using the toilet</w:t>
      </w:r>
      <w:bookmarkEnd w:id="25"/>
    </w:p>
    <w:p w14:paraId="4E08C854" w14:textId="77777777" w:rsidR="00CA5E06" w:rsidRPr="00AE63A8" w:rsidRDefault="00CA5E06" w:rsidP="00A16111">
      <w:pPr>
        <w:pStyle w:val="CronerListRomanLC2"/>
        <w:numPr>
          <w:ilvl w:val="0"/>
          <w:numId w:val="25"/>
        </w:numPr>
        <w:tabs>
          <w:tab w:val="clear" w:pos="2160"/>
        </w:tabs>
        <w:rPr>
          <w:sz w:val="24"/>
          <w:szCs w:val="24"/>
        </w:rPr>
      </w:pPr>
      <w:bookmarkStart w:id="26" w:name="dcam_2D516277_30"/>
      <w:r w:rsidRPr="00AE63A8">
        <w:rPr>
          <w:sz w:val="24"/>
          <w:szCs w:val="24"/>
        </w:rPr>
        <w:t>before handling foodstuffs</w:t>
      </w:r>
      <w:bookmarkEnd w:id="26"/>
    </w:p>
    <w:p w14:paraId="41FA1D3A" w14:textId="77777777" w:rsidR="00CA5E06" w:rsidRPr="00AE63A8" w:rsidRDefault="00CA5E06" w:rsidP="00A16111">
      <w:pPr>
        <w:pStyle w:val="CronerListRomanLC2"/>
        <w:numPr>
          <w:ilvl w:val="0"/>
          <w:numId w:val="25"/>
        </w:numPr>
        <w:tabs>
          <w:tab w:val="clear" w:pos="2160"/>
        </w:tabs>
        <w:rPr>
          <w:sz w:val="24"/>
          <w:szCs w:val="24"/>
        </w:rPr>
      </w:pPr>
      <w:bookmarkStart w:id="27" w:name="dcam_2D5162771"/>
      <w:r w:rsidRPr="00AE63A8">
        <w:rPr>
          <w:sz w:val="24"/>
          <w:szCs w:val="24"/>
        </w:rPr>
        <w:t>before and after any care or clinical activity</w:t>
      </w:r>
      <w:bookmarkEnd w:id="27"/>
    </w:p>
    <w:p w14:paraId="33400453" w14:textId="77777777" w:rsidR="00CA5E06" w:rsidRPr="00AE63A8" w:rsidRDefault="00CA5E06" w:rsidP="00AE63A8">
      <w:pPr>
        <w:pStyle w:val="CronerListAlphaLC1"/>
        <w:numPr>
          <w:ilvl w:val="0"/>
          <w:numId w:val="24"/>
        </w:numPr>
      </w:pPr>
      <w:bookmarkStart w:id="28" w:name="dcam_2D5162772"/>
      <w:r w:rsidRPr="00AE63A8">
        <w:t>hands should be washed thoroughly — liquid soaps and disposable paper towels should be used rather than bar soaps and fabric towels whenever possible</w:t>
      </w:r>
      <w:bookmarkEnd w:id="28"/>
    </w:p>
    <w:p w14:paraId="39F2BE38" w14:textId="77777777" w:rsidR="00CA5E06" w:rsidRPr="00AE63A8" w:rsidRDefault="00CA5E06" w:rsidP="00AE63A8">
      <w:pPr>
        <w:pStyle w:val="CronerListAlphaLC1"/>
        <w:numPr>
          <w:ilvl w:val="0"/>
          <w:numId w:val="24"/>
        </w:numPr>
      </w:pPr>
      <w:bookmarkStart w:id="29" w:name="dcam_2D5162773"/>
      <w:proofErr w:type="gramStart"/>
      <w:r w:rsidRPr="00AE63A8">
        <w:t>all</w:t>
      </w:r>
      <w:proofErr w:type="gramEnd"/>
      <w:r w:rsidRPr="00AE63A8">
        <w:t xml:space="preserve"> cuts or abrasions, particularly on the hands, should be </w:t>
      </w:r>
      <w:proofErr w:type="gramStart"/>
      <w:r w:rsidRPr="00AE63A8">
        <w:t>covered with waterproof dressings at all times</w:t>
      </w:r>
      <w:bookmarkEnd w:id="29"/>
      <w:proofErr w:type="gramEnd"/>
    </w:p>
    <w:p w14:paraId="30782A8F" w14:textId="77777777" w:rsidR="00CA5E06" w:rsidRPr="00AE63A8" w:rsidRDefault="00CA5E06" w:rsidP="00AE63A8">
      <w:pPr>
        <w:pStyle w:val="CronerListAlphaLC1"/>
        <w:numPr>
          <w:ilvl w:val="0"/>
          <w:numId w:val="24"/>
        </w:numPr>
      </w:pPr>
      <w:bookmarkStart w:id="30" w:name="dcam_2D5162774"/>
      <w:r w:rsidRPr="00AE63A8">
        <w:t xml:space="preserve">ordinary soap </w:t>
      </w:r>
      <w:proofErr w:type="gramStart"/>
      <w:r w:rsidRPr="00AE63A8">
        <w:t>is considered to be</w:t>
      </w:r>
      <w:proofErr w:type="gramEnd"/>
      <w:r w:rsidRPr="00AE63A8">
        <w:t xml:space="preserve"> effective for routine use in removing dirt and reducing levels of transient micro-organisms on the skin to acceptably safe levels</w:t>
      </w:r>
      <w:bookmarkEnd w:id="30"/>
    </w:p>
    <w:p w14:paraId="0D057CFB" w14:textId="77777777" w:rsidR="00CA5E06" w:rsidRPr="00AE63A8" w:rsidRDefault="00CA5E06" w:rsidP="00AE63A8">
      <w:pPr>
        <w:pStyle w:val="CronerListAlphaLC1"/>
        <w:numPr>
          <w:ilvl w:val="0"/>
          <w:numId w:val="24"/>
        </w:numPr>
      </w:pPr>
      <w:bookmarkStart w:id="31" w:name="dcam_2D5162775"/>
      <w:r w:rsidRPr="00AE63A8">
        <w:t xml:space="preserve">the use of antiseptic or antimicrobial preparations is recommended if service users are known to have an infectious disease or are </w:t>
      </w:r>
      <w:proofErr w:type="spellStart"/>
      <w:r w:rsidRPr="00AE63A8">
        <w:t>colonised</w:t>
      </w:r>
      <w:proofErr w:type="spellEnd"/>
      <w:r w:rsidRPr="00AE63A8">
        <w:t xml:space="preserve"> with antibiotic-resistant bacteria, such as Methicillin Resistant Staphylococcus Aureus (MRSA)</w:t>
      </w:r>
      <w:bookmarkEnd w:id="31"/>
    </w:p>
    <w:p w14:paraId="2698522C" w14:textId="77777777" w:rsidR="00CA5E06" w:rsidRPr="00AE63A8" w:rsidRDefault="00CA5E06" w:rsidP="00AE63A8">
      <w:pPr>
        <w:pStyle w:val="CronerListAlphaLC1"/>
        <w:numPr>
          <w:ilvl w:val="0"/>
          <w:numId w:val="24"/>
        </w:numPr>
      </w:pPr>
      <w:bookmarkStart w:id="32" w:name="dcam_2D5162776"/>
      <w:r w:rsidRPr="00AE63A8">
        <w:t>antiseptic hand washing solutions may also be used in situations where effective hand washing is not possible</w:t>
      </w:r>
      <w:bookmarkEnd w:id="32"/>
    </w:p>
    <w:p w14:paraId="3C95232C" w14:textId="0C218A90" w:rsidR="00CA5E06" w:rsidRPr="00AE63A8" w:rsidRDefault="00835A6B" w:rsidP="00AE63A8">
      <w:pPr>
        <w:pStyle w:val="CronerListAlphaLC1"/>
        <w:numPr>
          <w:ilvl w:val="0"/>
          <w:numId w:val="24"/>
        </w:numPr>
      </w:pPr>
      <w:bookmarkStart w:id="33" w:name="dcam_2D5162777"/>
      <w:r w:rsidRPr="00AE63A8">
        <w:t>T</w:t>
      </w:r>
      <w:r w:rsidR="00CA5E06" w:rsidRPr="00AE63A8">
        <w:t xml:space="preserve">he use of </w:t>
      </w:r>
      <w:proofErr w:type="gramStart"/>
      <w:r w:rsidR="00494642" w:rsidRPr="00AE63A8">
        <w:t>alcohol based</w:t>
      </w:r>
      <w:proofErr w:type="gramEnd"/>
      <w:r w:rsidR="00494642" w:rsidRPr="00AE63A8">
        <w:t xml:space="preserve"> hand </w:t>
      </w:r>
      <w:proofErr w:type="gramStart"/>
      <w:r w:rsidR="00494642" w:rsidRPr="00AE63A8">
        <w:t>rubs</w:t>
      </w:r>
      <w:proofErr w:type="gramEnd"/>
      <w:r w:rsidR="00CA5E06" w:rsidRPr="00AE63A8">
        <w:t xml:space="preserve"> products </w:t>
      </w:r>
      <w:r w:rsidR="000832AD" w:rsidRPr="00AE63A8">
        <w:t>(ABHR)</w:t>
      </w:r>
      <w:r w:rsidR="00CA5E06" w:rsidRPr="00AE63A8">
        <w:t>for hand decontamination is not intended to replace washing hands with soap and water but rather to supplement hand washing where extra decontamination is required or to provide an alternative means of hand decontamination in situations where standard facilities are unavailable or unacceptable (for example, between service users or in unsanitary conditions)</w:t>
      </w:r>
      <w:bookmarkEnd w:id="33"/>
      <w:r w:rsidR="00DF0E0B" w:rsidRPr="00AE63A8">
        <w:t xml:space="preserve">. These should be used near to the point of care as possible, </w:t>
      </w:r>
      <w:proofErr w:type="gramStart"/>
      <w:r w:rsidR="00DF0E0B" w:rsidRPr="00AE63A8">
        <w:t>See</w:t>
      </w:r>
      <w:proofErr w:type="gramEnd"/>
      <w:r w:rsidR="00DF0E0B" w:rsidRPr="00AE63A8">
        <w:t xml:space="preserve"> appendix 2 – How to Hand Rub)</w:t>
      </w:r>
    </w:p>
    <w:p w14:paraId="407329DF" w14:textId="44A2A28B" w:rsidR="00CA5E06" w:rsidRPr="00AE63A8" w:rsidRDefault="00CA5E06" w:rsidP="00AE63A8">
      <w:pPr>
        <w:pStyle w:val="CronerListAlphaLC1"/>
        <w:numPr>
          <w:ilvl w:val="0"/>
          <w:numId w:val="24"/>
        </w:numPr>
      </w:pPr>
      <w:bookmarkStart w:id="34" w:name="dcam_2D5162778"/>
      <w:r w:rsidRPr="00AE63A8">
        <w:t>to be effective hands should be thoroughly washed before the use of an alcoholic rub and again after the procedure or patient contact has ended.</w:t>
      </w:r>
      <w:bookmarkEnd w:id="34"/>
    </w:p>
    <w:p w14:paraId="2E428650" w14:textId="4A64CF6B" w:rsidR="0086203F" w:rsidRPr="00AE63A8" w:rsidRDefault="0086203F" w:rsidP="00AE63A8">
      <w:pPr>
        <w:pStyle w:val="CronerListAlphaLC1"/>
        <w:numPr>
          <w:ilvl w:val="0"/>
          <w:numId w:val="24"/>
        </w:numPr>
      </w:pPr>
      <w:r w:rsidRPr="00AE63A8">
        <w:t xml:space="preserve">Keep </w:t>
      </w:r>
      <w:proofErr w:type="gramStart"/>
      <w:r w:rsidRPr="00AE63A8">
        <w:t>finger nails</w:t>
      </w:r>
      <w:proofErr w:type="gramEnd"/>
      <w:r w:rsidRPr="00AE63A8">
        <w:t xml:space="preserve"> clean short, nail polish free, artificial nails free</w:t>
      </w:r>
    </w:p>
    <w:p w14:paraId="1876272C" w14:textId="42DAF777" w:rsidR="0086203F" w:rsidRPr="00AE63A8" w:rsidRDefault="0086203F" w:rsidP="00AE63A8">
      <w:pPr>
        <w:pStyle w:val="CronerListAlphaLC1"/>
        <w:numPr>
          <w:ilvl w:val="0"/>
          <w:numId w:val="24"/>
        </w:numPr>
      </w:pPr>
      <w:proofErr w:type="spellStart"/>
      <w:r w:rsidRPr="00AE63A8">
        <w:t>Jewellery</w:t>
      </w:r>
      <w:proofErr w:type="spellEnd"/>
      <w:r w:rsidRPr="00AE63A8">
        <w:t xml:space="preserve"> especially rings with ridges and stone must not be worn.</w:t>
      </w:r>
    </w:p>
    <w:p w14:paraId="7C707B84" w14:textId="13CAF1F2" w:rsidR="0086203F" w:rsidRPr="00AE63A8" w:rsidRDefault="0086203F" w:rsidP="00AE63A8">
      <w:pPr>
        <w:pStyle w:val="CronerListAlphaLC1"/>
        <w:numPr>
          <w:ilvl w:val="0"/>
          <w:numId w:val="24"/>
        </w:numPr>
      </w:pPr>
      <w:r w:rsidRPr="00AE63A8">
        <w:t xml:space="preserve">Only wedding bands should be worn on duty while giving personal care as pathogens can </w:t>
      </w:r>
      <w:proofErr w:type="spellStart"/>
      <w:r w:rsidRPr="00AE63A8">
        <w:t>harbour</w:t>
      </w:r>
      <w:proofErr w:type="spellEnd"/>
      <w:r w:rsidRPr="00AE63A8">
        <w:t xml:space="preserve"> underneath nails and </w:t>
      </w:r>
      <w:proofErr w:type="spellStart"/>
      <w:r w:rsidRPr="00AE63A8">
        <w:t>jewellery</w:t>
      </w:r>
      <w:proofErr w:type="spellEnd"/>
      <w:r w:rsidRPr="00AE63A8">
        <w:t>.</w:t>
      </w:r>
    </w:p>
    <w:p w14:paraId="6BB07B9F" w14:textId="29DEAE64" w:rsidR="00DF0E0B" w:rsidRDefault="00DF0E0B" w:rsidP="00AE63A8">
      <w:pPr>
        <w:pStyle w:val="CronerListAlphaLC1"/>
      </w:pPr>
    </w:p>
    <w:p w14:paraId="5ED50738" w14:textId="31910473" w:rsidR="00DF0E0B" w:rsidRDefault="00DF0E0B" w:rsidP="00AE63A8">
      <w:pPr>
        <w:pStyle w:val="CronerListAlphaLC1"/>
      </w:pPr>
      <w:r w:rsidRPr="00313DB7">
        <w:rPr>
          <w:noProof/>
          <w:lang w:val="en-GB" w:eastAsia="en-GB"/>
        </w:rPr>
        <mc:AlternateContent>
          <mc:Choice Requires="wps">
            <w:drawing>
              <wp:anchor distT="45720" distB="45720" distL="114300" distR="114300" simplePos="0" relativeHeight="251726848" behindDoc="1" locked="0" layoutInCell="1" allowOverlap="1" wp14:anchorId="23648CFD" wp14:editId="63819E40">
                <wp:simplePos x="0" y="0"/>
                <wp:positionH relativeFrom="margin">
                  <wp:posOffset>0</wp:posOffset>
                </wp:positionH>
                <wp:positionV relativeFrom="paragraph">
                  <wp:posOffset>45720</wp:posOffset>
                </wp:positionV>
                <wp:extent cx="6013450" cy="311150"/>
                <wp:effectExtent l="0" t="0" r="635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539C630E" w14:textId="40A1A6FD" w:rsidR="00743515" w:rsidRPr="00754757" w:rsidRDefault="00743515" w:rsidP="00DF0E0B">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11.0 Respiratory and Cough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48CFD" id="_x0000_s1036" type="#_x0000_t202" style="position:absolute;margin-left:0;margin-top:3.6pt;width:473.5pt;height:24.5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" fillcolor="#548dd4 [1951]" stroked="f">
                <v:textbox>
                  <w:txbxContent>
                    <w:p w14:paraId="539C630E" w14:textId="40A1A6FD" w:rsidR="00743515" w:rsidRPr="00754757" w:rsidRDefault="00743515" w:rsidP="00DF0E0B">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11.0 Respiratory and Cough Hygiene</w:t>
                      </w:r>
                    </w:p>
                  </w:txbxContent>
                </v:textbox>
                <w10:wrap anchorx="margin"/>
              </v:shape>
            </w:pict>
          </mc:Fallback>
        </mc:AlternateContent>
      </w:r>
    </w:p>
    <w:p w14:paraId="12048CDB" w14:textId="77777777" w:rsidR="00DF0E0B" w:rsidRDefault="00DF0E0B" w:rsidP="00AE63A8">
      <w:pPr>
        <w:pStyle w:val="CronerListAlphaLC1"/>
      </w:pPr>
    </w:p>
    <w:p w14:paraId="510BB18D" w14:textId="53BE4FB0" w:rsidR="00ED4F9F" w:rsidRPr="00AE63A8" w:rsidRDefault="00DF0E0B" w:rsidP="00AE63A8">
      <w:pPr>
        <w:pStyle w:val="CronerListAlphaLC1"/>
      </w:pPr>
      <w:r w:rsidRPr="00AE63A8">
        <w:t>Cross-</w:t>
      </w:r>
      <w:proofErr w:type="spellStart"/>
      <w:r w:rsidRPr="00AE63A8">
        <w:t>trasmission</w:t>
      </w:r>
      <w:proofErr w:type="spellEnd"/>
      <w:r w:rsidRPr="00AE63A8">
        <w:t xml:space="preserve"> of respiratory illness/pathogens can be minimized by respiratory and cough hygiene.</w:t>
      </w:r>
    </w:p>
    <w:p w14:paraId="6342B4F2" w14:textId="77777777" w:rsidR="00DF0E0B" w:rsidRDefault="00DF0E0B" w:rsidP="00DF0E0B">
      <w:pPr>
        <w:ind w:left="720" w:hanging="720"/>
        <w:jc w:val="both"/>
        <w:rPr>
          <w:rFonts w:ascii="Arial" w:hAnsi="Arial" w:cs="Arial"/>
        </w:rPr>
      </w:pPr>
    </w:p>
    <w:p w14:paraId="0A28982D" w14:textId="3C4AF669" w:rsidR="00BD48B2" w:rsidRDefault="00BD48B2" w:rsidP="00BD48B2">
      <w:pPr>
        <w:ind w:left="720" w:hanging="720"/>
        <w:jc w:val="both"/>
        <w:rPr>
          <w:rFonts w:ascii="Arial" w:hAnsi="Arial" w:cs="Arial"/>
          <w:sz w:val="20"/>
          <w:szCs w:val="20"/>
          <w:lang w:val="en-GB" w:eastAsia="en-GB"/>
        </w:rPr>
      </w:pPr>
      <w:r>
        <w:rPr>
          <w:rFonts w:ascii="Arial" w:hAnsi="Arial" w:cs="Arial"/>
        </w:rPr>
        <w:t>11</w:t>
      </w:r>
      <w:r w:rsidR="00DF0E0B">
        <w:rPr>
          <w:rFonts w:ascii="Arial" w:hAnsi="Arial" w:cs="Arial"/>
        </w:rPr>
        <w:t>.1</w:t>
      </w:r>
      <w:r w:rsidR="00DF0E0B">
        <w:rPr>
          <w:rFonts w:ascii="Arial" w:hAnsi="Arial" w:cs="Arial"/>
        </w:rPr>
        <w:tab/>
      </w:r>
      <w:r w:rsidR="00DF0E0B" w:rsidRPr="00A34D8D">
        <w:rPr>
          <w:rFonts w:ascii="Arial" w:hAnsi="Arial" w:cs="Arial"/>
          <w:b/>
        </w:rPr>
        <w:t>S</w:t>
      </w:r>
      <w:r>
        <w:rPr>
          <w:rFonts w:ascii="Arial" w:hAnsi="Arial" w:cs="Arial"/>
          <w:b/>
        </w:rPr>
        <w:t>taff should refer to appendix 3</w:t>
      </w:r>
      <w:r w:rsidR="00DF0E0B">
        <w:rPr>
          <w:rFonts w:ascii="Arial" w:hAnsi="Arial" w:cs="Arial"/>
          <w:sz w:val="20"/>
          <w:szCs w:val="20"/>
          <w:lang w:val="en-GB" w:eastAsia="en-GB"/>
        </w:rPr>
        <w:t>:</w:t>
      </w:r>
    </w:p>
    <w:p w14:paraId="52629AD6" w14:textId="3677FCE5" w:rsidR="00BD48B2" w:rsidRDefault="000832AD" w:rsidP="00BD48B2">
      <w:pPr>
        <w:numPr>
          <w:ilvl w:val="0"/>
          <w:numId w:val="26"/>
        </w:numPr>
        <w:contextualSpacing/>
        <w:jc w:val="both"/>
        <w:rPr>
          <w:rFonts w:ascii="Arial" w:hAnsi="Arial" w:cs="Arial"/>
        </w:rPr>
      </w:pPr>
      <w:r>
        <w:rPr>
          <w:rFonts w:ascii="Arial" w:hAnsi="Arial" w:cs="Arial"/>
        </w:rPr>
        <w:lastRenderedPageBreak/>
        <w:t xml:space="preserve">Catch it - </w:t>
      </w:r>
      <w:r w:rsidR="00BD48B2">
        <w:rPr>
          <w:rFonts w:ascii="Arial" w:hAnsi="Arial" w:cs="Arial"/>
        </w:rPr>
        <w:t>A</w:t>
      </w:r>
      <w:r w:rsidR="00BD48B2" w:rsidRPr="00A34D8D">
        <w:rPr>
          <w:rFonts w:ascii="Arial" w:hAnsi="Arial" w:cs="Arial"/>
        </w:rPr>
        <w:t xml:space="preserve">ll staff are </w:t>
      </w:r>
      <w:r>
        <w:rPr>
          <w:rFonts w:ascii="Arial" w:hAnsi="Arial" w:cs="Arial"/>
        </w:rPr>
        <w:t>encouraged to use a disposable tissue to cover their nose and mouth when coughing, sneezing, wiping or blowing their nose.</w:t>
      </w:r>
    </w:p>
    <w:p w14:paraId="32FCAB6A" w14:textId="77777777" w:rsidR="000832AD" w:rsidRDefault="000832AD" w:rsidP="00BD48B2">
      <w:pPr>
        <w:numPr>
          <w:ilvl w:val="0"/>
          <w:numId w:val="26"/>
        </w:numPr>
        <w:contextualSpacing/>
        <w:jc w:val="both"/>
        <w:rPr>
          <w:rFonts w:ascii="Arial" w:hAnsi="Arial" w:cs="Arial"/>
        </w:rPr>
      </w:pPr>
      <w:r>
        <w:rPr>
          <w:rFonts w:ascii="Arial" w:hAnsi="Arial" w:cs="Arial"/>
        </w:rPr>
        <w:t>Bin it – Use a waste bin to dispose of all used tissues after use.</w:t>
      </w:r>
    </w:p>
    <w:p w14:paraId="342D9FF4" w14:textId="77DDD392" w:rsidR="000832AD" w:rsidRDefault="000832AD" w:rsidP="00BD48B2">
      <w:pPr>
        <w:numPr>
          <w:ilvl w:val="0"/>
          <w:numId w:val="26"/>
        </w:numPr>
        <w:contextualSpacing/>
        <w:jc w:val="both"/>
        <w:rPr>
          <w:rFonts w:ascii="Arial" w:hAnsi="Arial" w:cs="Arial"/>
        </w:rPr>
      </w:pPr>
      <w:r>
        <w:rPr>
          <w:rFonts w:ascii="Arial" w:hAnsi="Arial" w:cs="Arial"/>
        </w:rPr>
        <w:t xml:space="preserve">Kill it – perform hand hygiene immediately after coughing, sneezing, wiping, or blowing their nose, or after contact with respiratory secretion or any items or object contaminated by </w:t>
      </w:r>
      <w:proofErr w:type="gramStart"/>
      <w:r>
        <w:rPr>
          <w:rFonts w:ascii="Arial" w:hAnsi="Arial" w:cs="Arial"/>
        </w:rPr>
        <w:t>these respiratory secretion</w:t>
      </w:r>
      <w:proofErr w:type="gramEnd"/>
      <w:r>
        <w:rPr>
          <w:rFonts w:ascii="Arial" w:hAnsi="Arial" w:cs="Arial"/>
        </w:rPr>
        <w:t xml:space="preserve">. </w:t>
      </w:r>
    </w:p>
    <w:p w14:paraId="140A7B22" w14:textId="28DE0D49" w:rsidR="000832AD" w:rsidRDefault="000832AD" w:rsidP="00BD48B2">
      <w:pPr>
        <w:numPr>
          <w:ilvl w:val="0"/>
          <w:numId w:val="26"/>
        </w:numPr>
        <w:contextualSpacing/>
        <w:jc w:val="both"/>
        <w:rPr>
          <w:rFonts w:ascii="Arial" w:hAnsi="Arial" w:cs="Arial"/>
        </w:rPr>
      </w:pPr>
      <w:r>
        <w:rPr>
          <w:rFonts w:ascii="Arial" w:hAnsi="Arial" w:cs="Arial"/>
        </w:rPr>
        <w:t xml:space="preserve">If staff cannot wash their hands due to nu running water, staff may use ABHR and at the earliest opportunity to </w:t>
      </w:r>
      <w:proofErr w:type="spellStart"/>
      <w:proofErr w:type="gramStart"/>
      <w:r>
        <w:rPr>
          <w:rFonts w:ascii="Arial" w:hAnsi="Arial" w:cs="Arial"/>
        </w:rPr>
        <w:t>was</w:t>
      </w:r>
      <w:proofErr w:type="spellEnd"/>
      <w:proofErr w:type="gramEnd"/>
      <w:r>
        <w:rPr>
          <w:rFonts w:ascii="Arial" w:hAnsi="Arial" w:cs="Arial"/>
        </w:rPr>
        <w:t xml:space="preserve"> their hands using their hands.</w:t>
      </w:r>
    </w:p>
    <w:p w14:paraId="69B06935" w14:textId="5DB16168" w:rsidR="000832AD" w:rsidRDefault="000832AD" w:rsidP="00BD48B2">
      <w:pPr>
        <w:numPr>
          <w:ilvl w:val="0"/>
          <w:numId w:val="26"/>
        </w:numPr>
        <w:contextualSpacing/>
        <w:jc w:val="both"/>
        <w:rPr>
          <w:rFonts w:ascii="Arial" w:hAnsi="Arial" w:cs="Arial"/>
        </w:rPr>
      </w:pPr>
      <w:r>
        <w:rPr>
          <w:rFonts w:ascii="Arial" w:hAnsi="Arial" w:cs="Arial"/>
        </w:rPr>
        <w:t xml:space="preserve">Avoid touching </w:t>
      </w:r>
      <w:proofErr w:type="gramStart"/>
      <w:r>
        <w:rPr>
          <w:rFonts w:ascii="Arial" w:hAnsi="Arial" w:cs="Arial"/>
        </w:rPr>
        <w:t>you</w:t>
      </w:r>
      <w:proofErr w:type="gramEnd"/>
      <w:r>
        <w:rPr>
          <w:rFonts w:ascii="Arial" w:hAnsi="Arial" w:cs="Arial"/>
        </w:rPr>
        <w:t xml:space="preserve"> face, eyes, nose or mouth.</w:t>
      </w:r>
    </w:p>
    <w:p w14:paraId="57E00703" w14:textId="4879E976" w:rsidR="00DF0E0B" w:rsidRDefault="00DF0E0B" w:rsidP="00AE63A8">
      <w:pPr>
        <w:pStyle w:val="CronerListAlphaLC1"/>
      </w:pPr>
    </w:p>
    <w:p w14:paraId="35325980" w14:textId="77777777" w:rsidR="003C4A8A" w:rsidRDefault="003C4A8A" w:rsidP="003C4A8A">
      <w:pPr>
        <w:pStyle w:val="CronerListBullet1"/>
        <w:numPr>
          <w:ilvl w:val="0"/>
          <w:numId w:val="0"/>
        </w:numPr>
        <w:ind w:left="720"/>
      </w:pPr>
    </w:p>
    <w:bookmarkStart w:id="35" w:name="dcam_2D516278_30"/>
    <w:bookmarkStart w:id="36" w:name="stylerid1_2E12_2E1"/>
    <w:bookmarkEnd w:id="35"/>
    <w:p w14:paraId="67A042BD" w14:textId="77777777" w:rsidR="003C4A8A" w:rsidRDefault="003C4A8A" w:rsidP="003C4A8A">
      <w:pPr>
        <w:keepNext/>
        <w:keepLines/>
        <w:widowControl w:val="0"/>
        <w:suppressAutoHyphens/>
        <w:autoSpaceDE w:val="0"/>
        <w:autoSpaceDN w:val="0"/>
        <w:adjustRightInd w:val="0"/>
        <w:spacing w:before="480"/>
        <w:rPr>
          <w:rFonts w:ascii="Arial" w:hAnsi="Arial" w:cs="Arial"/>
          <w:b/>
          <w:bCs/>
          <w:sz w:val="32"/>
          <w:szCs w:val="32"/>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730944" behindDoc="1" locked="0" layoutInCell="1" allowOverlap="1" wp14:anchorId="3E31D735" wp14:editId="1919DF47">
                <wp:simplePos x="0" y="0"/>
                <wp:positionH relativeFrom="margin">
                  <wp:posOffset>0</wp:posOffset>
                </wp:positionH>
                <wp:positionV relativeFrom="paragraph">
                  <wp:posOffset>45085</wp:posOffset>
                </wp:positionV>
                <wp:extent cx="6013450" cy="31115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19538C19" w14:textId="4B2B5241" w:rsidR="00743515" w:rsidRPr="00754757" w:rsidRDefault="00743515" w:rsidP="003C4A8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12.0 Person Protective Equipment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D735" id="_x0000_s1037" type="#_x0000_t202" style="position:absolute;margin-left:0;margin-top:3.55pt;width:473.5pt;height:2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" fillcolor="#548dd4 [1951]" stroked="f">
                <v:textbox>
                  <w:txbxContent>
                    <w:p w14:paraId="19538C19" w14:textId="4B2B5241" w:rsidR="00743515" w:rsidRPr="00754757" w:rsidRDefault="00743515" w:rsidP="003C4A8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12.0 Person Protective Equipment (PPE)</w:t>
                      </w:r>
                    </w:p>
                  </w:txbxContent>
                </v:textbox>
                <w10:wrap anchorx="margin"/>
              </v:shape>
            </w:pict>
          </mc:Fallback>
        </mc:AlternateContent>
      </w:r>
    </w:p>
    <w:p w14:paraId="0A4F39F4" w14:textId="0D62AE32" w:rsidR="003C4A8A" w:rsidRDefault="003C4A8A" w:rsidP="00AE63A8">
      <w:pPr>
        <w:keepNext/>
        <w:keepLines/>
        <w:widowControl w:val="0"/>
        <w:suppressAutoHyphens/>
        <w:autoSpaceDE w:val="0"/>
        <w:autoSpaceDN w:val="0"/>
        <w:adjustRightInd w:val="0"/>
        <w:rPr>
          <w:rFonts w:ascii="Arial" w:hAnsi="Arial" w:cs="Arial"/>
        </w:rPr>
      </w:pPr>
      <w:r w:rsidRPr="003C4A8A">
        <w:rPr>
          <w:rFonts w:ascii="Arial" w:hAnsi="Arial" w:cs="Arial"/>
        </w:rPr>
        <w:t xml:space="preserve">The Nice guidelines 2012 state that the </w:t>
      </w:r>
      <w:r>
        <w:rPr>
          <w:rFonts w:ascii="Arial" w:hAnsi="Arial" w:cs="Arial"/>
        </w:rPr>
        <w:t>primary use of PPE by staff is for protection and reducing the chances of transmitting infection, micro-organisms from staff to clients and the environment.</w:t>
      </w:r>
    </w:p>
    <w:p w14:paraId="1DC1670B" w14:textId="77777777" w:rsidR="002A4DB2" w:rsidRPr="003C4A8A" w:rsidRDefault="002A4DB2" w:rsidP="00AE63A8">
      <w:pPr>
        <w:keepNext/>
        <w:keepLines/>
        <w:widowControl w:val="0"/>
        <w:suppressAutoHyphens/>
        <w:autoSpaceDE w:val="0"/>
        <w:autoSpaceDN w:val="0"/>
        <w:adjustRightInd w:val="0"/>
        <w:rPr>
          <w:rFonts w:ascii="Arial" w:hAnsi="Arial" w:cs="Arial"/>
        </w:rPr>
      </w:pPr>
    </w:p>
    <w:p w14:paraId="4F7074B5" w14:textId="2348A62E" w:rsidR="003C4A8A" w:rsidRDefault="002A4DB2" w:rsidP="003C4A8A">
      <w:pPr>
        <w:ind w:left="720" w:hanging="720"/>
        <w:jc w:val="both"/>
        <w:rPr>
          <w:rFonts w:ascii="Arial" w:hAnsi="Arial" w:cs="Arial"/>
          <w:sz w:val="20"/>
          <w:szCs w:val="20"/>
          <w:lang w:val="en-GB" w:eastAsia="en-GB"/>
        </w:rPr>
      </w:pPr>
      <w:r>
        <w:rPr>
          <w:rFonts w:ascii="Arial" w:hAnsi="Arial" w:cs="Arial"/>
        </w:rPr>
        <w:t>12</w:t>
      </w:r>
      <w:r w:rsidR="003C4A8A">
        <w:rPr>
          <w:rFonts w:ascii="Arial" w:hAnsi="Arial" w:cs="Arial"/>
        </w:rPr>
        <w:t>.1</w:t>
      </w:r>
      <w:r w:rsidR="003C4A8A">
        <w:rPr>
          <w:rFonts w:ascii="Arial" w:hAnsi="Arial" w:cs="Arial"/>
        </w:rPr>
        <w:tab/>
      </w:r>
      <w:r w:rsidR="003C4A8A">
        <w:rPr>
          <w:rFonts w:ascii="Arial" w:hAnsi="Arial" w:cs="Arial"/>
          <w:b/>
        </w:rPr>
        <w:t>The use of Protective Clothing</w:t>
      </w:r>
    </w:p>
    <w:p w14:paraId="71CC8DFF" w14:textId="4C2D1DA3" w:rsidR="003C4A8A" w:rsidRPr="003C4A8A" w:rsidRDefault="003C4A8A" w:rsidP="00743515">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3C4A8A">
        <w:rPr>
          <w:rFonts w:ascii="Arial" w:hAnsi="Arial" w:cs="Arial"/>
        </w:rPr>
        <w:t xml:space="preserve">Capitalpro will provide all staff with adequate and suitable personal protective equipment and clothing </w:t>
      </w:r>
    </w:p>
    <w:p w14:paraId="7E6603CB" w14:textId="06234479" w:rsidR="003C4A8A" w:rsidRDefault="003C4A8A" w:rsidP="003C4A8A">
      <w:pPr>
        <w:pStyle w:val="ListParagraph"/>
        <w:numPr>
          <w:ilvl w:val="0"/>
          <w:numId w:val="26"/>
        </w:numPr>
        <w:rPr>
          <w:rFonts w:ascii="Arial" w:hAnsi="Arial" w:cs="Arial"/>
        </w:rPr>
      </w:pPr>
      <w:r w:rsidRPr="003C4A8A">
        <w:rPr>
          <w:rFonts w:ascii="Arial" w:hAnsi="Arial" w:cs="Arial"/>
        </w:rPr>
        <w:t>All staff should who are at risk of coming into direct contact with body fluids or who are performing personal care tasks should use disposable gloves and disposable aprons</w:t>
      </w:r>
      <w:r>
        <w:rPr>
          <w:rFonts w:ascii="Arial" w:hAnsi="Arial" w:cs="Arial"/>
        </w:rPr>
        <w:t>.</w:t>
      </w:r>
    </w:p>
    <w:p w14:paraId="79D6E5C8" w14:textId="2D70E73A" w:rsidR="003C4A8A" w:rsidRDefault="003C4A8A" w:rsidP="003C4A8A">
      <w:pPr>
        <w:pStyle w:val="ListParagraph"/>
        <w:numPr>
          <w:ilvl w:val="0"/>
          <w:numId w:val="26"/>
        </w:numPr>
        <w:rPr>
          <w:rFonts w:ascii="Arial" w:hAnsi="Arial" w:cs="Arial"/>
        </w:rPr>
      </w:pPr>
      <w:r>
        <w:rPr>
          <w:rFonts w:ascii="Arial" w:hAnsi="Arial" w:cs="Arial"/>
        </w:rPr>
        <w:t xml:space="preserve">The registered Manager has the </w:t>
      </w:r>
      <w:r w:rsidRPr="003C4A8A">
        <w:rPr>
          <w:rFonts w:ascii="Arial" w:hAnsi="Arial" w:cs="Arial"/>
        </w:rPr>
        <w:t>responsibility for ordering and ensuring that supplies of gloves and aprons are readily available and accessible</w:t>
      </w:r>
      <w:r>
        <w:rPr>
          <w:rFonts w:ascii="Arial" w:hAnsi="Arial" w:cs="Arial"/>
        </w:rPr>
        <w:t>.</w:t>
      </w:r>
    </w:p>
    <w:p w14:paraId="5F636BB8" w14:textId="77777777" w:rsidR="002A4DB2" w:rsidRDefault="002A4DB2" w:rsidP="002A4DB2">
      <w:pPr>
        <w:pStyle w:val="ListParagraph"/>
        <w:ind w:left="1440"/>
        <w:rPr>
          <w:rFonts w:ascii="Arial" w:hAnsi="Arial" w:cs="Arial"/>
        </w:rPr>
      </w:pPr>
    </w:p>
    <w:p w14:paraId="66559EDA" w14:textId="47326805" w:rsidR="002A4DB2" w:rsidRDefault="002A4DB2" w:rsidP="002A4DB2">
      <w:pPr>
        <w:ind w:left="720" w:hanging="720"/>
        <w:jc w:val="both"/>
        <w:rPr>
          <w:rFonts w:ascii="Arial" w:hAnsi="Arial" w:cs="Arial"/>
          <w:sz w:val="20"/>
          <w:szCs w:val="20"/>
          <w:lang w:val="en-GB" w:eastAsia="en-GB"/>
        </w:rPr>
      </w:pPr>
      <w:r>
        <w:rPr>
          <w:rFonts w:ascii="Arial" w:hAnsi="Arial" w:cs="Arial"/>
        </w:rPr>
        <w:t>12.2</w:t>
      </w:r>
      <w:r>
        <w:rPr>
          <w:rFonts w:ascii="Arial" w:hAnsi="Arial" w:cs="Arial"/>
        </w:rPr>
        <w:tab/>
      </w:r>
      <w:r>
        <w:rPr>
          <w:rFonts w:ascii="Arial" w:hAnsi="Arial" w:cs="Arial"/>
          <w:b/>
        </w:rPr>
        <w:t>Selecting appropriate PPE</w:t>
      </w:r>
    </w:p>
    <w:p w14:paraId="64796A14" w14:textId="1FFC3CA1" w:rsidR="002A4DB2" w:rsidRPr="00AE63A8" w:rsidRDefault="002A4DB2" w:rsidP="002A4DB2">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Staff must base their selection of PPE on the risk assessment and the risk of contaminating their skin, and clothing from body fluids, blood excretions and secretions. They should consider  </w:t>
      </w:r>
    </w:p>
    <w:p w14:paraId="43FDBF71" w14:textId="77777777" w:rsidR="00AE07A6" w:rsidRPr="00AE63A8" w:rsidRDefault="002A4DB2" w:rsidP="002A4DB2">
      <w:pPr>
        <w:numPr>
          <w:ilvl w:val="1"/>
          <w:numId w:val="26"/>
        </w:numPr>
        <w:contextualSpacing/>
        <w:jc w:val="both"/>
        <w:rPr>
          <w:rFonts w:ascii="Arial" w:hAnsi="Arial" w:cs="Arial"/>
        </w:rPr>
      </w:pPr>
      <w:r w:rsidRPr="00AE63A8">
        <w:rPr>
          <w:rFonts w:ascii="Arial" w:hAnsi="Arial" w:cs="Arial"/>
        </w:rPr>
        <w:t>The PPE’s barrier effect</w:t>
      </w:r>
      <w:r w:rsidR="00AE07A6" w:rsidRPr="00AE63A8">
        <w:rPr>
          <w:rFonts w:ascii="Arial" w:hAnsi="Arial" w:cs="Arial"/>
        </w:rPr>
        <w:t xml:space="preserve"> (Nice 2012)</w:t>
      </w:r>
    </w:p>
    <w:p w14:paraId="53DBD992" w14:textId="77777777" w:rsidR="00AE07A6" w:rsidRPr="00AE63A8" w:rsidRDefault="00AE07A6" w:rsidP="002A4DB2">
      <w:pPr>
        <w:numPr>
          <w:ilvl w:val="1"/>
          <w:numId w:val="26"/>
        </w:numPr>
        <w:contextualSpacing/>
        <w:jc w:val="both"/>
        <w:rPr>
          <w:rFonts w:ascii="Arial" w:hAnsi="Arial" w:cs="Arial"/>
        </w:rPr>
      </w:pPr>
      <w:r w:rsidRPr="00AE63A8">
        <w:rPr>
          <w:rFonts w:ascii="Arial" w:hAnsi="Arial" w:cs="Arial"/>
        </w:rPr>
        <w:t>Contamination risk</w:t>
      </w:r>
    </w:p>
    <w:p w14:paraId="38D35607" w14:textId="77777777" w:rsidR="00AE07A6" w:rsidRPr="00AE63A8" w:rsidRDefault="00AE07A6" w:rsidP="002A4DB2">
      <w:pPr>
        <w:numPr>
          <w:ilvl w:val="1"/>
          <w:numId w:val="26"/>
        </w:numPr>
        <w:contextualSpacing/>
        <w:jc w:val="both"/>
        <w:rPr>
          <w:rFonts w:ascii="Arial" w:hAnsi="Arial" w:cs="Arial"/>
        </w:rPr>
      </w:pPr>
      <w:r w:rsidRPr="00AE63A8">
        <w:rPr>
          <w:rFonts w:ascii="Arial" w:hAnsi="Arial" w:cs="Arial"/>
        </w:rPr>
        <w:t>Task at hand</w:t>
      </w:r>
    </w:p>
    <w:p w14:paraId="040711E4" w14:textId="50663551" w:rsidR="003C4A8A" w:rsidRPr="00AE63A8" w:rsidRDefault="00AE07A6" w:rsidP="00AE07A6">
      <w:pPr>
        <w:numPr>
          <w:ilvl w:val="1"/>
          <w:numId w:val="26"/>
        </w:numPr>
        <w:contextualSpacing/>
        <w:jc w:val="both"/>
        <w:rPr>
          <w:rFonts w:ascii="Arial" w:hAnsi="Arial" w:cs="Arial"/>
          <w:b/>
          <w:bCs/>
          <w:sz w:val="32"/>
          <w:szCs w:val="32"/>
          <w:lang w:val="en-GB" w:eastAsia="en-GB"/>
        </w:rPr>
      </w:pPr>
      <w:r w:rsidRPr="00AE63A8">
        <w:rPr>
          <w:rFonts w:ascii="Arial" w:hAnsi="Arial" w:cs="Arial"/>
        </w:rPr>
        <w:t>Knowledge of already identified infection control risk</w:t>
      </w:r>
    </w:p>
    <w:p w14:paraId="7C185424" w14:textId="4C60E29D" w:rsidR="00AE07A6" w:rsidRDefault="00AE07A6" w:rsidP="00AE07A6">
      <w:pPr>
        <w:contextualSpacing/>
        <w:jc w:val="both"/>
      </w:pPr>
    </w:p>
    <w:p w14:paraId="4A652579" w14:textId="28AE125F" w:rsidR="00ED2447" w:rsidRDefault="00AE07A6" w:rsidP="00AE07A6">
      <w:pPr>
        <w:ind w:left="720" w:hanging="720"/>
        <w:jc w:val="both"/>
        <w:rPr>
          <w:rFonts w:ascii="Arial" w:hAnsi="Arial" w:cs="Arial"/>
          <w:b/>
        </w:rPr>
      </w:pPr>
      <w:r>
        <w:rPr>
          <w:rFonts w:ascii="Arial" w:hAnsi="Arial" w:cs="Arial"/>
        </w:rPr>
        <w:t>12.3</w:t>
      </w:r>
      <w:r>
        <w:rPr>
          <w:rFonts w:ascii="Arial" w:hAnsi="Arial" w:cs="Arial"/>
        </w:rPr>
        <w:tab/>
      </w:r>
      <w:r w:rsidR="00892E78">
        <w:rPr>
          <w:rFonts w:ascii="Arial" w:hAnsi="Arial" w:cs="Arial"/>
          <w:b/>
        </w:rPr>
        <w:t>Gloves</w:t>
      </w:r>
    </w:p>
    <w:p w14:paraId="0795B465" w14:textId="5DFF2DF7" w:rsidR="000121A1" w:rsidRPr="00AE63A8" w:rsidRDefault="00ED2447" w:rsidP="00ED244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Gloves can be used to reduce the risk of infection between staff and clients. </w:t>
      </w:r>
    </w:p>
    <w:p w14:paraId="2B8F6373" w14:textId="0FDEEE11" w:rsidR="000121A1" w:rsidRPr="00AE63A8" w:rsidRDefault="000121A1" w:rsidP="000121A1">
      <w:pPr>
        <w:numPr>
          <w:ilvl w:val="1"/>
          <w:numId w:val="26"/>
        </w:numPr>
        <w:contextualSpacing/>
        <w:jc w:val="both"/>
        <w:rPr>
          <w:rFonts w:ascii="Arial" w:hAnsi="Arial" w:cs="Arial"/>
        </w:rPr>
      </w:pPr>
      <w:r w:rsidRPr="00AE63A8">
        <w:rPr>
          <w:rFonts w:ascii="Arial" w:hAnsi="Arial" w:cs="Arial"/>
        </w:rPr>
        <w:t>Single use</w:t>
      </w:r>
    </w:p>
    <w:p w14:paraId="6875F93E" w14:textId="77777777" w:rsidR="009A38EA" w:rsidRPr="00AE63A8" w:rsidRDefault="000121A1" w:rsidP="000121A1">
      <w:pPr>
        <w:numPr>
          <w:ilvl w:val="1"/>
          <w:numId w:val="26"/>
        </w:numPr>
        <w:contextualSpacing/>
        <w:jc w:val="both"/>
        <w:rPr>
          <w:rFonts w:ascii="Arial" w:hAnsi="Arial" w:cs="Arial"/>
        </w:rPr>
      </w:pPr>
      <w:r w:rsidRPr="00AE63A8">
        <w:rPr>
          <w:rFonts w:ascii="Arial" w:hAnsi="Arial" w:cs="Arial"/>
        </w:rPr>
        <w:t xml:space="preserve">Must be disposed of in </w:t>
      </w:r>
      <w:r w:rsidR="009A38EA" w:rsidRPr="00AE63A8">
        <w:rPr>
          <w:rFonts w:ascii="Arial" w:hAnsi="Arial" w:cs="Arial"/>
        </w:rPr>
        <w:t>a designated contaminated waste bin</w:t>
      </w:r>
    </w:p>
    <w:p w14:paraId="219350CC" w14:textId="42959229" w:rsidR="000121A1" w:rsidRPr="00AE63A8" w:rsidRDefault="009A38EA" w:rsidP="009A38EA">
      <w:pPr>
        <w:numPr>
          <w:ilvl w:val="1"/>
          <w:numId w:val="26"/>
        </w:numPr>
        <w:contextualSpacing/>
        <w:jc w:val="both"/>
        <w:rPr>
          <w:rFonts w:ascii="Arial" w:hAnsi="Arial" w:cs="Arial"/>
        </w:rPr>
      </w:pPr>
      <w:r w:rsidRPr="00AE63A8">
        <w:rPr>
          <w:rFonts w:ascii="Arial" w:hAnsi="Arial" w:cs="Arial"/>
        </w:rPr>
        <w:t xml:space="preserve">Must be changed between client’s different procedures. </w:t>
      </w:r>
    </w:p>
    <w:p w14:paraId="7F14FE2A" w14:textId="63FB1C49" w:rsidR="009A38EA" w:rsidRPr="00AE63A8" w:rsidRDefault="009A38EA" w:rsidP="009A38EA">
      <w:pPr>
        <w:numPr>
          <w:ilvl w:val="1"/>
          <w:numId w:val="26"/>
        </w:numPr>
        <w:contextualSpacing/>
        <w:jc w:val="both"/>
        <w:rPr>
          <w:rFonts w:ascii="Arial" w:hAnsi="Arial" w:cs="Arial"/>
        </w:rPr>
      </w:pPr>
      <w:r w:rsidRPr="00AE63A8">
        <w:rPr>
          <w:rFonts w:ascii="Arial" w:hAnsi="Arial" w:cs="Arial"/>
        </w:rPr>
        <w:t>Can reduce likelihood of contact dermatitis if staff are exposed to chemical agents.</w:t>
      </w:r>
    </w:p>
    <w:p w14:paraId="3378F6BC" w14:textId="398D0594" w:rsidR="009A38EA" w:rsidRPr="00AE63A8" w:rsidRDefault="009A38EA" w:rsidP="009A38EA">
      <w:pPr>
        <w:numPr>
          <w:ilvl w:val="1"/>
          <w:numId w:val="26"/>
        </w:numPr>
        <w:contextualSpacing/>
        <w:jc w:val="both"/>
        <w:rPr>
          <w:rFonts w:ascii="Arial" w:hAnsi="Arial" w:cs="Arial"/>
        </w:rPr>
      </w:pPr>
      <w:r w:rsidRPr="00AE63A8">
        <w:rPr>
          <w:rFonts w:ascii="Arial" w:hAnsi="Arial" w:cs="Arial"/>
        </w:rPr>
        <w:lastRenderedPageBreak/>
        <w:t xml:space="preserve">Staff are to practice hand </w:t>
      </w:r>
    </w:p>
    <w:p w14:paraId="66087C69" w14:textId="63D68486" w:rsidR="007C2AC0" w:rsidRPr="00AE63A8" w:rsidRDefault="007C2AC0" w:rsidP="00ED2447">
      <w:pPr>
        <w:keepNext/>
        <w:keepLines/>
        <w:widowControl w:val="0"/>
        <w:numPr>
          <w:ilvl w:val="0"/>
          <w:numId w:val="26"/>
        </w:numPr>
        <w:suppressAutoHyphens/>
        <w:autoSpaceDE w:val="0"/>
        <w:autoSpaceDN w:val="0"/>
        <w:adjustRightInd w:val="0"/>
        <w:spacing w:before="480"/>
        <w:contextualSpacing/>
        <w:jc w:val="both"/>
        <w:rPr>
          <w:rFonts w:ascii="Arial" w:hAnsi="Arial" w:cs="Arial"/>
        </w:rPr>
      </w:pPr>
      <w:r w:rsidRPr="00AE63A8">
        <w:rPr>
          <w:rFonts w:ascii="Arial" w:hAnsi="Arial" w:cs="Arial"/>
        </w:rPr>
        <w:t xml:space="preserve">CapitalPro only supplies latex free </w:t>
      </w:r>
      <w:proofErr w:type="gramStart"/>
      <w:r w:rsidRPr="00AE63A8">
        <w:rPr>
          <w:rFonts w:ascii="Arial" w:hAnsi="Arial" w:cs="Arial"/>
        </w:rPr>
        <w:t>gloves only</w:t>
      </w:r>
      <w:proofErr w:type="gramEnd"/>
      <w:r w:rsidRPr="00AE63A8">
        <w:rPr>
          <w:rFonts w:ascii="Arial" w:hAnsi="Arial" w:cs="Arial"/>
        </w:rPr>
        <w:t xml:space="preserve"> but in the event of </w:t>
      </w:r>
      <w:proofErr w:type="gramStart"/>
      <w:r w:rsidRPr="00AE63A8">
        <w:rPr>
          <w:rFonts w:ascii="Arial" w:hAnsi="Arial" w:cs="Arial"/>
        </w:rPr>
        <w:t>suppliers</w:t>
      </w:r>
      <w:proofErr w:type="gramEnd"/>
      <w:r w:rsidRPr="00AE63A8">
        <w:rPr>
          <w:rFonts w:ascii="Arial" w:hAnsi="Arial" w:cs="Arial"/>
        </w:rPr>
        <w:t xml:space="preserve"> issues, all staff who have latex allergy must report this to their team leader or management team </w:t>
      </w:r>
    </w:p>
    <w:p w14:paraId="29870534" w14:textId="50E115A7" w:rsidR="000121A1" w:rsidRPr="00AE63A8" w:rsidRDefault="000121A1" w:rsidP="00ED244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Gloves should only be worn when performing duties where necessary and not substituted for hand washing. Some indication may include</w:t>
      </w:r>
    </w:p>
    <w:p w14:paraId="4EAABB23" w14:textId="15D152F7" w:rsidR="000121A1" w:rsidRPr="00AE63A8" w:rsidRDefault="000121A1" w:rsidP="000121A1">
      <w:pPr>
        <w:numPr>
          <w:ilvl w:val="1"/>
          <w:numId w:val="26"/>
        </w:numPr>
        <w:contextualSpacing/>
        <w:jc w:val="both"/>
        <w:rPr>
          <w:rFonts w:ascii="Arial" w:hAnsi="Arial" w:cs="Arial"/>
        </w:rPr>
      </w:pPr>
      <w:r w:rsidRPr="00AE63A8">
        <w:rPr>
          <w:rFonts w:ascii="Arial" w:hAnsi="Arial" w:cs="Arial"/>
        </w:rPr>
        <w:t>Emptying Cather bags or stoma bags</w:t>
      </w:r>
    </w:p>
    <w:p w14:paraId="1A68967D" w14:textId="3E1F1074" w:rsidR="000121A1" w:rsidRPr="00AE63A8" w:rsidRDefault="000121A1" w:rsidP="000121A1">
      <w:pPr>
        <w:numPr>
          <w:ilvl w:val="1"/>
          <w:numId w:val="26"/>
        </w:numPr>
        <w:contextualSpacing/>
        <w:jc w:val="both"/>
        <w:rPr>
          <w:rFonts w:ascii="Arial" w:hAnsi="Arial" w:cs="Arial"/>
        </w:rPr>
      </w:pPr>
      <w:r w:rsidRPr="00AE63A8">
        <w:rPr>
          <w:rFonts w:ascii="Arial" w:hAnsi="Arial" w:cs="Arial"/>
        </w:rPr>
        <w:t>Wound Management</w:t>
      </w:r>
    </w:p>
    <w:p w14:paraId="2C0B072D" w14:textId="347FDAF9" w:rsidR="000121A1" w:rsidRPr="00AE63A8" w:rsidRDefault="000121A1" w:rsidP="000121A1">
      <w:pPr>
        <w:numPr>
          <w:ilvl w:val="1"/>
          <w:numId w:val="26"/>
        </w:numPr>
        <w:contextualSpacing/>
        <w:jc w:val="both"/>
        <w:rPr>
          <w:rFonts w:ascii="Arial" w:hAnsi="Arial" w:cs="Arial"/>
        </w:rPr>
      </w:pPr>
      <w:r w:rsidRPr="00AE63A8">
        <w:rPr>
          <w:rFonts w:ascii="Arial" w:hAnsi="Arial" w:cs="Arial"/>
        </w:rPr>
        <w:t>Aseptic non touch technique</w:t>
      </w:r>
    </w:p>
    <w:p w14:paraId="280053AE" w14:textId="6DE11CA7" w:rsidR="000121A1" w:rsidRPr="00AE63A8" w:rsidRDefault="000121A1" w:rsidP="000121A1">
      <w:pPr>
        <w:numPr>
          <w:ilvl w:val="1"/>
          <w:numId w:val="26"/>
        </w:numPr>
        <w:contextualSpacing/>
        <w:jc w:val="both"/>
        <w:rPr>
          <w:rFonts w:ascii="Arial" w:hAnsi="Arial" w:cs="Arial"/>
        </w:rPr>
      </w:pPr>
      <w:r w:rsidRPr="00AE63A8">
        <w:rPr>
          <w:rFonts w:ascii="Arial" w:hAnsi="Arial" w:cs="Arial"/>
        </w:rPr>
        <w:t>Washing a client</w:t>
      </w:r>
    </w:p>
    <w:p w14:paraId="701522E8" w14:textId="6D349884" w:rsidR="000121A1" w:rsidRPr="00AE63A8" w:rsidRDefault="000121A1" w:rsidP="000121A1">
      <w:pPr>
        <w:numPr>
          <w:ilvl w:val="1"/>
          <w:numId w:val="26"/>
        </w:numPr>
        <w:contextualSpacing/>
        <w:jc w:val="both"/>
        <w:rPr>
          <w:rFonts w:ascii="Arial" w:hAnsi="Arial" w:cs="Arial"/>
        </w:rPr>
      </w:pPr>
      <w:r w:rsidRPr="00AE63A8">
        <w:rPr>
          <w:rFonts w:ascii="Arial" w:hAnsi="Arial" w:cs="Arial"/>
        </w:rPr>
        <w:t xml:space="preserve">Bathing or </w:t>
      </w:r>
      <w:proofErr w:type="gramStart"/>
      <w:r w:rsidRPr="00AE63A8">
        <w:rPr>
          <w:rFonts w:ascii="Arial" w:hAnsi="Arial" w:cs="Arial"/>
        </w:rPr>
        <w:t>Showering</w:t>
      </w:r>
      <w:proofErr w:type="gramEnd"/>
      <w:r w:rsidRPr="00AE63A8">
        <w:rPr>
          <w:rFonts w:ascii="Arial" w:hAnsi="Arial" w:cs="Arial"/>
        </w:rPr>
        <w:t xml:space="preserve"> a client</w:t>
      </w:r>
    </w:p>
    <w:p w14:paraId="15CBEE1A" w14:textId="79E9EA94" w:rsidR="000121A1" w:rsidRPr="00AE63A8" w:rsidRDefault="000121A1" w:rsidP="000121A1">
      <w:pPr>
        <w:numPr>
          <w:ilvl w:val="1"/>
          <w:numId w:val="26"/>
        </w:numPr>
        <w:contextualSpacing/>
        <w:jc w:val="both"/>
        <w:rPr>
          <w:rFonts w:ascii="Arial" w:hAnsi="Arial" w:cs="Arial"/>
        </w:rPr>
      </w:pPr>
      <w:r w:rsidRPr="00AE63A8">
        <w:rPr>
          <w:rFonts w:ascii="Arial" w:hAnsi="Arial" w:cs="Arial"/>
        </w:rPr>
        <w:t>Changing Pads</w:t>
      </w:r>
    </w:p>
    <w:p w14:paraId="1DD93524" w14:textId="3ABD3F56" w:rsidR="009A38EA" w:rsidRPr="00AE63A8" w:rsidRDefault="009A38EA" w:rsidP="000121A1">
      <w:pPr>
        <w:numPr>
          <w:ilvl w:val="1"/>
          <w:numId w:val="26"/>
        </w:numPr>
        <w:contextualSpacing/>
        <w:jc w:val="both"/>
        <w:rPr>
          <w:rFonts w:ascii="Arial" w:hAnsi="Arial" w:cs="Arial"/>
        </w:rPr>
      </w:pPr>
      <w:r w:rsidRPr="00AE63A8">
        <w:rPr>
          <w:rFonts w:ascii="Arial" w:hAnsi="Arial" w:cs="Arial"/>
        </w:rPr>
        <w:t>Worn when in direct contact with blood and body fluids</w:t>
      </w:r>
    </w:p>
    <w:p w14:paraId="093393CC" w14:textId="0DCB129C" w:rsidR="009A38EA" w:rsidRPr="00AE63A8" w:rsidRDefault="009A38EA" w:rsidP="000121A1">
      <w:pPr>
        <w:numPr>
          <w:ilvl w:val="1"/>
          <w:numId w:val="26"/>
        </w:numPr>
        <w:contextualSpacing/>
        <w:jc w:val="both"/>
        <w:rPr>
          <w:rFonts w:ascii="Arial" w:hAnsi="Arial" w:cs="Arial"/>
        </w:rPr>
      </w:pPr>
      <w:r w:rsidRPr="00AE63A8">
        <w:rPr>
          <w:rFonts w:ascii="Arial" w:hAnsi="Arial" w:cs="Arial"/>
        </w:rPr>
        <w:t>Worn when in contact with non-intact skin or mucous membrane</w:t>
      </w:r>
    </w:p>
    <w:p w14:paraId="06DA0FA6" w14:textId="31A6D0A5" w:rsidR="000121A1" w:rsidRPr="00AE63A8" w:rsidRDefault="000121A1" w:rsidP="000121A1">
      <w:pPr>
        <w:numPr>
          <w:ilvl w:val="1"/>
          <w:numId w:val="26"/>
        </w:numPr>
        <w:contextualSpacing/>
        <w:jc w:val="both"/>
        <w:rPr>
          <w:rFonts w:ascii="Arial" w:hAnsi="Arial" w:cs="Arial"/>
        </w:rPr>
      </w:pPr>
      <w:r w:rsidRPr="00AE63A8">
        <w:rPr>
          <w:rFonts w:ascii="Arial" w:hAnsi="Arial" w:cs="Arial"/>
        </w:rPr>
        <w:t>Contamination risk</w:t>
      </w:r>
    </w:p>
    <w:p w14:paraId="679F14DE" w14:textId="388AED20" w:rsidR="00094FCE" w:rsidRPr="00AE63A8" w:rsidRDefault="00094FCE" w:rsidP="000121A1">
      <w:pPr>
        <w:numPr>
          <w:ilvl w:val="1"/>
          <w:numId w:val="26"/>
        </w:numPr>
        <w:contextualSpacing/>
        <w:jc w:val="both"/>
        <w:rPr>
          <w:rFonts w:ascii="Arial" w:hAnsi="Arial" w:cs="Arial"/>
        </w:rPr>
      </w:pPr>
      <w:r w:rsidRPr="00AE63A8">
        <w:rPr>
          <w:rFonts w:ascii="Arial" w:hAnsi="Arial" w:cs="Arial"/>
        </w:rPr>
        <w:t>Covid Clients</w:t>
      </w:r>
    </w:p>
    <w:p w14:paraId="0C3A85BC" w14:textId="4D2B5E8A" w:rsidR="009A38EA" w:rsidRPr="00AE63A8" w:rsidRDefault="009A38EA" w:rsidP="009A38E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Staff must perform hand hygiene with soap and water immediately after removing their gloves and their task if finished </w:t>
      </w:r>
    </w:p>
    <w:p w14:paraId="2F0CDE1B" w14:textId="5F476456" w:rsidR="009A38EA" w:rsidRPr="00AE63A8" w:rsidRDefault="007C2AC0" w:rsidP="007C2AC0">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The use of sterile gloves should be for aseptic techniques only.</w:t>
      </w:r>
    </w:p>
    <w:p w14:paraId="60FFCBDF" w14:textId="721BC977" w:rsidR="000121A1" w:rsidRPr="00AE63A8" w:rsidRDefault="000121A1" w:rsidP="00ED244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Glove prolonged use may cause adverse reactions and skin sensitivity (WHO 2022)</w:t>
      </w:r>
    </w:p>
    <w:p w14:paraId="57206D32" w14:textId="1036E96D" w:rsidR="000121A1" w:rsidRPr="00AE63A8" w:rsidRDefault="000121A1" w:rsidP="00ED244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Any member of staff who suspects that they or a service user might be suffering from an allergic reaction to the latex gloves provided should stop using them immediately and inform their line manager. They should then consult their GP.</w:t>
      </w:r>
    </w:p>
    <w:p w14:paraId="25A5BAE3" w14:textId="77777777" w:rsidR="00094FCE" w:rsidRPr="000121A1" w:rsidRDefault="00094FCE" w:rsidP="00094FCE">
      <w:pPr>
        <w:keepNext/>
        <w:keepLines/>
        <w:widowControl w:val="0"/>
        <w:suppressAutoHyphens/>
        <w:autoSpaceDE w:val="0"/>
        <w:autoSpaceDN w:val="0"/>
        <w:adjustRightInd w:val="0"/>
        <w:spacing w:before="480"/>
        <w:ind w:left="1440"/>
        <w:contextualSpacing/>
        <w:jc w:val="both"/>
        <w:rPr>
          <w:rFonts w:ascii="Arial" w:hAnsi="Arial" w:cs="Arial"/>
          <w:b/>
          <w:bCs/>
          <w:sz w:val="32"/>
          <w:szCs w:val="32"/>
          <w:lang w:val="en-GB" w:eastAsia="en-GB"/>
        </w:rPr>
      </w:pPr>
    </w:p>
    <w:bookmarkEnd w:id="36"/>
    <w:p w14:paraId="161716A8" w14:textId="18545071" w:rsidR="00094FCE" w:rsidRDefault="00094FCE" w:rsidP="00094FCE">
      <w:pPr>
        <w:ind w:left="720" w:hanging="720"/>
        <w:jc w:val="both"/>
        <w:rPr>
          <w:rFonts w:ascii="Arial" w:hAnsi="Arial" w:cs="Arial"/>
          <w:b/>
        </w:rPr>
      </w:pPr>
      <w:r>
        <w:rPr>
          <w:rFonts w:ascii="Arial" w:hAnsi="Arial" w:cs="Arial"/>
        </w:rPr>
        <w:t>12.4</w:t>
      </w:r>
      <w:r>
        <w:rPr>
          <w:rFonts w:ascii="Arial" w:hAnsi="Arial" w:cs="Arial"/>
        </w:rPr>
        <w:tab/>
      </w:r>
      <w:r>
        <w:rPr>
          <w:rFonts w:ascii="Arial" w:hAnsi="Arial" w:cs="Arial"/>
          <w:b/>
        </w:rPr>
        <w:t>Aprons and Gowns Should be worn:</w:t>
      </w:r>
    </w:p>
    <w:p w14:paraId="7B231369" w14:textId="77777777" w:rsidR="00094FCE" w:rsidRPr="00094FCE" w:rsidRDefault="00094FCE"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T</w:t>
      </w:r>
      <w:r w:rsidRPr="00094FCE">
        <w:rPr>
          <w:rFonts w:ascii="Arial" w:hAnsi="Arial" w:cs="Arial"/>
        </w:rPr>
        <w:t>o protect skin and prevent soiling of clothing during activities that are likely to generate splashes or sprays of blood, body fluids, secretions or excretions</w:t>
      </w:r>
      <w:r>
        <w:rPr>
          <w:rFonts w:ascii="Arial" w:hAnsi="Arial" w:cs="Arial"/>
        </w:rPr>
        <w:t>.</w:t>
      </w:r>
    </w:p>
    <w:p w14:paraId="6B3DA6F9" w14:textId="25959017" w:rsidR="00094FCE" w:rsidRPr="00094FCE" w:rsidRDefault="00A5162B"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I</w:t>
      </w:r>
      <w:r w:rsidR="00094FCE" w:rsidRPr="00094FCE">
        <w:rPr>
          <w:rFonts w:ascii="Arial" w:hAnsi="Arial" w:cs="Arial"/>
        </w:rPr>
        <w:t xml:space="preserve">f splashing or spraying is anticipated, a waterproof apron should be worn over the gown </w:t>
      </w:r>
    </w:p>
    <w:p w14:paraId="188D99A8" w14:textId="35AD6260" w:rsidR="00094FCE" w:rsidRDefault="00A5162B"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rPr>
      </w:pPr>
      <w:r>
        <w:rPr>
          <w:rFonts w:ascii="Arial" w:hAnsi="Arial" w:cs="Arial"/>
        </w:rPr>
        <w:t>R</w:t>
      </w:r>
      <w:r w:rsidR="00094FCE" w:rsidRPr="00094FCE">
        <w:rPr>
          <w:rFonts w:ascii="Arial" w:hAnsi="Arial" w:cs="Arial"/>
        </w:rPr>
        <w:t>emove the soiled gown as soon as possible and perform hand hygiene.</w:t>
      </w:r>
    </w:p>
    <w:p w14:paraId="63FA50D9" w14:textId="15B4C559" w:rsidR="00094FCE" w:rsidRDefault="00094FCE"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rPr>
      </w:pPr>
      <w:r>
        <w:rPr>
          <w:rFonts w:ascii="Arial" w:hAnsi="Arial" w:cs="Arial"/>
        </w:rPr>
        <w:t>Staff should be training to use sterile gown before using to avid contamination.</w:t>
      </w:r>
    </w:p>
    <w:p w14:paraId="5303A11A" w14:textId="77777777" w:rsidR="00094FCE" w:rsidRDefault="00094FCE" w:rsidP="00094FCE">
      <w:pPr>
        <w:keepNext/>
        <w:keepLines/>
        <w:widowControl w:val="0"/>
        <w:suppressAutoHyphens/>
        <w:autoSpaceDE w:val="0"/>
        <w:autoSpaceDN w:val="0"/>
        <w:adjustRightInd w:val="0"/>
        <w:spacing w:before="480"/>
        <w:ind w:left="1440"/>
        <w:contextualSpacing/>
        <w:jc w:val="both"/>
        <w:rPr>
          <w:rFonts w:ascii="Arial" w:hAnsi="Arial" w:cs="Arial"/>
        </w:rPr>
      </w:pPr>
    </w:p>
    <w:p w14:paraId="333FB5B3" w14:textId="0C74175F" w:rsidR="00094FCE" w:rsidRDefault="00094FCE" w:rsidP="00094FCE">
      <w:pPr>
        <w:ind w:left="720" w:hanging="720"/>
        <w:jc w:val="both"/>
        <w:rPr>
          <w:rFonts w:ascii="Arial" w:hAnsi="Arial" w:cs="Arial"/>
          <w:b/>
        </w:rPr>
      </w:pPr>
      <w:r>
        <w:rPr>
          <w:rFonts w:ascii="Arial" w:hAnsi="Arial" w:cs="Arial"/>
        </w:rPr>
        <w:t>12.5</w:t>
      </w:r>
      <w:r>
        <w:rPr>
          <w:rFonts w:ascii="Arial" w:hAnsi="Arial" w:cs="Arial"/>
        </w:rPr>
        <w:tab/>
      </w:r>
      <w:r>
        <w:rPr>
          <w:rFonts w:ascii="Arial" w:hAnsi="Arial" w:cs="Arial"/>
          <w:b/>
        </w:rPr>
        <w:t>Face Protection:</w:t>
      </w:r>
    </w:p>
    <w:p w14:paraId="29E5B315" w14:textId="2037AD7F" w:rsidR="00A93CFD" w:rsidRPr="00A93CFD" w:rsidRDefault="00A93CFD"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rPr>
      </w:pPr>
      <w:r w:rsidRPr="00A93CFD">
        <w:rPr>
          <w:rFonts w:ascii="Arial" w:hAnsi="Arial" w:cs="Arial"/>
        </w:rPr>
        <w:lastRenderedPageBreak/>
        <w:t xml:space="preserve">All staff must perform a risk assessment </w:t>
      </w:r>
      <w:r>
        <w:rPr>
          <w:rFonts w:ascii="Arial" w:hAnsi="Arial" w:cs="Arial"/>
        </w:rPr>
        <w:t>to determine the exposure and level of protection required.</w:t>
      </w:r>
    </w:p>
    <w:p w14:paraId="132CF5B9" w14:textId="3AF7A00C" w:rsidR="00094FCE" w:rsidRPr="00466598" w:rsidRDefault="00094FCE"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Facial protection, face masks are single use only, shields or goggles could be single use or re-usable please check before use. </w:t>
      </w:r>
    </w:p>
    <w:p w14:paraId="48C3B830" w14:textId="2505BC8B" w:rsidR="00466598" w:rsidRPr="00094FCE" w:rsidRDefault="00466598" w:rsidP="00094FCE">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Face m</w:t>
      </w:r>
      <w:r w:rsidR="0001748F">
        <w:rPr>
          <w:rFonts w:ascii="Arial" w:hAnsi="Arial" w:cs="Arial"/>
        </w:rPr>
        <w:t xml:space="preserve">asks such as FFP2 and FFP3 staff need training before </w:t>
      </w:r>
      <w:proofErr w:type="gramStart"/>
      <w:r w:rsidR="0001748F">
        <w:rPr>
          <w:rFonts w:ascii="Arial" w:hAnsi="Arial" w:cs="Arial"/>
        </w:rPr>
        <w:t>use</w:t>
      </w:r>
      <w:proofErr w:type="gramEnd"/>
      <w:r w:rsidR="0001748F">
        <w:rPr>
          <w:rFonts w:ascii="Arial" w:hAnsi="Arial" w:cs="Arial"/>
        </w:rPr>
        <w:t xml:space="preserve"> FIT Training, these are worn to protect staff from airborne particles, </w:t>
      </w:r>
      <w:proofErr w:type="spellStart"/>
      <w:r w:rsidR="0001748F">
        <w:rPr>
          <w:rFonts w:ascii="Arial" w:hAnsi="Arial" w:cs="Arial"/>
        </w:rPr>
        <w:t>eg</w:t>
      </w:r>
      <w:proofErr w:type="spellEnd"/>
      <w:r w:rsidR="0001748F">
        <w:rPr>
          <w:rFonts w:ascii="Arial" w:hAnsi="Arial" w:cs="Arial"/>
        </w:rPr>
        <w:t xml:space="preserve"> covid, flu strains and MDRTB.</w:t>
      </w:r>
    </w:p>
    <w:p w14:paraId="7736F9AD" w14:textId="77777777" w:rsidR="00A5162B" w:rsidRDefault="00A5162B" w:rsidP="00A5162B">
      <w:pPr>
        <w:pStyle w:val="CronerListBullet1"/>
        <w:numPr>
          <w:ilvl w:val="0"/>
          <w:numId w:val="0"/>
        </w:numPr>
        <w:ind w:left="720"/>
      </w:pPr>
    </w:p>
    <w:p w14:paraId="68CCDE7A" w14:textId="77777777" w:rsidR="00A5162B" w:rsidRDefault="00A5162B" w:rsidP="00A5162B">
      <w:pPr>
        <w:pStyle w:val="CronerListBullet1"/>
        <w:numPr>
          <w:ilvl w:val="0"/>
          <w:numId w:val="0"/>
        </w:numPr>
      </w:pPr>
      <w:r w:rsidRPr="00313DB7">
        <w:rPr>
          <w:noProof/>
          <w:sz w:val="28"/>
          <w:szCs w:val="28"/>
          <w:lang w:val="en-GB" w:eastAsia="en-GB"/>
        </w:rPr>
        <mc:AlternateContent>
          <mc:Choice Requires="wps">
            <w:drawing>
              <wp:anchor distT="45720" distB="45720" distL="114300" distR="114300" simplePos="0" relativeHeight="251735040" behindDoc="1" locked="0" layoutInCell="1" allowOverlap="1" wp14:anchorId="5F667ADC" wp14:editId="7984410E">
                <wp:simplePos x="0" y="0"/>
                <wp:positionH relativeFrom="margin">
                  <wp:posOffset>0</wp:posOffset>
                </wp:positionH>
                <wp:positionV relativeFrom="paragraph">
                  <wp:posOffset>45085</wp:posOffset>
                </wp:positionV>
                <wp:extent cx="6013450" cy="311150"/>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6B4AE761" w14:textId="5D59AB2F" w:rsidR="00743515" w:rsidRPr="006F6C72" w:rsidRDefault="00743515" w:rsidP="00A5162B">
                            <w:pPr>
                              <w:rPr>
                                <w:rFonts w:ascii="Arial" w:hAnsi="Arial" w:cs="Arial"/>
                                <w:b/>
                                <w:bCs/>
                                <w:sz w:val="28"/>
                                <w:szCs w:val="28"/>
                              </w:rPr>
                            </w:pPr>
                            <w:r w:rsidRPr="00754757">
                              <w:rPr>
                                <w:rFonts w:ascii="Arial" w:hAnsi="Arial" w:cs="Arial"/>
                                <w:b/>
                                <w:bCs/>
                                <w:color w:val="FFFFFF" w:themeColor="background1"/>
                                <w:sz w:val="28"/>
                                <w:szCs w:val="28"/>
                              </w:rPr>
                              <w:t xml:space="preserve">13.0 Management prevention of exposure including Sharps </w:t>
                            </w:r>
                            <w:r>
                              <w:rPr>
                                <w:rFonts w:ascii="Arial" w:hAnsi="Arial" w:cs="Arial"/>
                                <w:b/>
                                <w:bCs/>
                                <w:sz w:val="28"/>
                                <w:szCs w:val="28"/>
                              </w:rPr>
                              <w:t>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7ADC" id="_x0000_s1038" type="#_x0000_t202" style="position:absolute;margin-left:0;margin-top:3.55pt;width:473.5pt;height:24.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" fillcolor="#548dd4 [1951]" stroked="f">
                <v:textbox>
                  <w:txbxContent>
                    <w:p w14:paraId="6B4AE761" w14:textId="5D59AB2F" w:rsidR="00743515" w:rsidRPr="006F6C72" w:rsidRDefault="00743515" w:rsidP="00A5162B">
                      <w:pPr>
                        <w:rPr>
                          <w:rFonts w:ascii="Arial" w:hAnsi="Arial" w:cs="Arial"/>
                          <w:b/>
                          <w:bCs/>
                          <w:sz w:val="28"/>
                          <w:szCs w:val="28"/>
                        </w:rPr>
                      </w:pPr>
                      <w:r w:rsidRPr="00754757">
                        <w:rPr>
                          <w:rFonts w:ascii="Arial" w:hAnsi="Arial" w:cs="Arial"/>
                          <w:b/>
                          <w:bCs/>
                          <w:color w:val="FFFFFF" w:themeColor="background1"/>
                          <w:sz w:val="28"/>
                          <w:szCs w:val="28"/>
                        </w:rPr>
                        <w:t xml:space="preserve">13.0 Management prevention of exposure including Sharps </w:t>
                      </w:r>
                      <w:r>
                        <w:rPr>
                          <w:rFonts w:ascii="Arial" w:hAnsi="Arial" w:cs="Arial"/>
                          <w:b/>
                          <w:bCs/>
                          <w:sz w:val="28"/>
                          <w:szCs w:val="28"/>
                        </w:rPr>
                        <w:t>rocedures</w:t>
                      </w:r>
                    </w:p>
                  </w:txbxContent>
                </v:textbox>
                <w10:wrap anchorx="margin"/>
              </v:shape>
            </w:pict>
          </mc:Fallback>
        </mc:AlternateContent>
      </w:r>
    </w:p>
    <w:p w14:paraId="22F9352A" w14:textId="5414EC84" w:rsidR="00A5162B" w:rsidRDefault="00A5162B" w:rsidP="00A5162B">
      <w:pPr>
        <w:keepNext/>
        <w:keepLines/>
        <w:widowControl w:val="0"/>
        <w:suppressAutoHyphens/>
        <w:autoSpaceDE w:val="0"/>
        <w:autoSpaceDN w:val="0"/>
        <w:adjustRightInd w:val="0"/>
        <w:spacing w:before="480"/>
        <w:rPr>
          <w:rFonts w:ascii="Arial" w:hAnsi="Arial" w:cs="Arial"/>
          <w:b/>
          <w:bCs/>
          <w:sz w:val="32"/>
          <w:szCs w:val="32"/>
          <w:lang w:val="en-GB" w:eastAsia="en-GB"/>
        </w:rPr>
      </w:pPr>
      <w:bookmarkStart w:id="37" w:name="stylerid1_2E15_2E1"/>
    </w:p>
    <w:p w14:paraId="5A0AB59B" w14:textId="6866FEE4" w:rsidR="00A5162B" w:rsidRDefault="00A5162B" w:rsidP="00A5162B">
      <w:pPr>
        <w:ind w:left="720" w:hanging="720"/>
        <w:jc w:val="both"/>
        <w:rPr>
          <w:rFonts w:ascii="Arial" w:hAnsi="Arial" w:cs="Arial"/>
          <w:sz w:val="20"/>
          <w:szCs w:val="20"/>
          <w:lang w:val="en-GB" w:eastAsia="en-GB"/>
        </w:rPr>
      </w:pPr>
      <w:r>
        <w:rPr>
          <w:rFonts w:ascii="Arial" w:hAnsi="Arial" w:cs="Arial"/>
        </w:rPr>
        <w:t>1</w:t>
      </w:r>
      <w:r w:rsidR="00656E7A">
        <w:rPr>
          <w:rFonts w:ascii="Arial" w:hAnsi="Arial" w:cs="Arial"/>
        </w:rPr>
        <w:t>3</w:t>
      </w:r>
      <w:r>
        <w:rPr>
          <w:rFonts w:ascii="Arial" w:hAnsi="Arial" w:cs="Arial"/>
        </w:rPr>
        <w:t>.1</w:t>
      </w:r>
      <w:r>
        <w:rPr>
          <w:rFonts w:ascii="Arial" w:hAnsi="Arial" w:cs="Arial"/>
        </w:rPr>
        <w:tab/>
      </w:r>
      <w:r>
        <w:rPr>
          <w:rFonts w:ascii="Arial" w:hAnsi="Arial" w:cs="Arial"/>
          <w:b/>
        </w:rPr>
        <w:t>The Disposable of Sharps (e.g. Used Needles)</w:t>
      </w:r>
    </w:p>
    <w:p w14:paraId="71633549" w14:textId="4FE0E1C2" w:rsidR="005611A7" w:rsidRPr="00AE63A8" w:rsidRDefault="00A5162B" w:rsidP="00743515">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Staff are encouraged to avoid using sharps whenever possible, </w:t>
      </w:r>
      <w:r w:rsidR="00FF75F9" w:rsidRPr="00AE63A8">
        <w:rPr>
          <w:rFonts w:ascii="Arial" w:hAnsi="Arial" w:cs="Arial"/>
        </w:rPr>
        <w:t>where it is unavoidable it is important to handle and dispose of the sharps correctly to reduce the risk of exposure to blood borne viruses.</w:t>
      </w:r>
    </w:p>
    <w:p w14:paraId="596E6AEB" w14:textId="77777777" w:rsidR="00FF75F9" w:rsidRPr="00AE63A8" w:rsidRDefault="00FF75F9" w:rsidP="00A5162B">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Staff must adhere to the </w:t>
      </w:r>
      <w:proofErr w:type="gramStart"/>
      <w:r w:rsidRPr="00AE63A8">
        <w:rPr>
          <w:rFonts w:ascii="Arial" w:hAnsi="Arial" w:cs="Arial"/>
        </w:rPr>
        <w:t>following:-</w:t>
      </w:r>
      <w:proofErr w:type="gramEnd"/>
    </w:p>
    <w:p w14:paraId="60FC9E0D" w14:textId="2B9D5D6B" w:rsidR="00FF75F9" w:rsidRPr="00AE63A8" w:rsidRDefault="00FF75F9" w:rsidP="00FF75F9">
      <w:pPr>
        <w:numPr>
          <w:ilvl w:val="1"/>
          <w:numId w:val="26"/>
        </w:numPr>
        <w:contextualSpacing/>
        <w:jc w:val="both"/>
        <w:rPr>
          <w:rFonts w:ascii="Arial" w:hAnsi="Arial" w:cs="Arial"/>
        </w:rPr>
      </w:pPr>
      <w:r w:rsidRPr="00AE63A8">
        <w:rPr>
          <w:rFonts w:ascii="Arial" w:hAnsi="Arial" w:cs="Arial"/>
        </w:rPr>
        <w:t xml:space="preserve">Sharps are single use only unless they are </w:t>
      </w:r>
      <w:proofErr w:type="gramStart"/>
      <w:r w:rsidRPr="00AE63A8">
        <w:rPr>
          <w:rFonts w:ascii="Arial" w:hAnsi="Arial" w:cs="Arial"/>
        </w:rPr>
        <w:t>pens</w:t>
      </w:r>
      <w:proofErr w:type="gramEnd"/>
      <w:r w:rsidRPr="00AE63A8">
        <w:rPr>
          <w:rFonts w:ascii="Arial" w:hAnsi="Arial" w:cs="Arial"/>
        </w:rPr>
        <w:t xml:space="preserve"> injection devices</w:t>
      </w:r>
    </w:p>
    <w:p w14:paraId="0E99F15E" w14:textId="77777777" w:rsidR="00FF75F9" w:rsidRPr="00AE63A8" w:rsidRDefault="00FF75F9" w:rsidP="00FF75F9">
      <w:pPr>
        <w:numPr>
          <w:ilvl w:val="1"/>
          <w:numId w:val="26"/>
        </w:numPr>
        <w:contextualSpacing/>
        <w:jc w:val="both"/>
        <w:rPr>
          <w:rFonts w:ascii="Arial" w:hAnsi="Arial" w:cs="Arial"/>
        </w:rPr>
      </w:pPr>
      <w:r w:rsidRPr="00AE63A8">
        <w:rPr>
          <w:rFonts w:ascii="Arial" w:hAnsi="Arial" w:cs="Arial"/>
        </w:rPr>
        <w:t xml:space="preserve">Not pass sharps from person to person </w:t>
      </w:r>
    </w:p>
    <w:p w14:paraId="33B6CA44" w14:textId="067A6F9E" w:rsidR="00FF75F9" w:rsidRPr="00AE63A8" w:rsidRDefault="00FF75F9" w:rsidP="00FF75F9">
      <w:pPr>
        <w:numPr>
          <w:ilvl w:val="1"/>
          <w:numId w:val="26"/>
        </w:numPr>
        <w:contextualSpacing/>
        <w:jc w:val="both"/>
        <w:rPr>
          <w:rFonts w:ascii="Arial" w:hAnsi="Arial" w:cs="Arial"/>
        </w:rPr>
      </w:pPr>
      <w:r w:rsidRPr="00AE63A8">
        <w:rPr>
          <w:rFonts w:ascii="Arial" w:hAnsi="Arial" w:cs="Arial"/>
        </w:rPr>
        <w:t>Must not re-sheath sharps</w:t>
      </w:r>
    </w:p>
    <w:p w14:paraId="04977380" w14:textId="4FCE5710" w:rsidR="00FF75F9" w:rsidRPr="00AE63A8" w:rsidRDefault="00FF75F9" w:rsidP="00FF75F9">
      <w:pPr>
        <w:numPr>
          <w:ilvl w:val="1"/>
          <w:numId w:val="26"/>
        </w:numPr>
        <w:contextualSpacing/>
        <w:jc w:val="both"/>
        <w:rPr>
          <w:rFonts w:ascii="Arial" w:hAnsi="Arial" w:cs="Arial"/>
        </w:rPr>
      </w:pPr>
      <w:r w:rsidRPr="00AE63A8">
        <w:rPr>
          <w:rFonts w:ascii="Arial" w:hAnsi="Arial" w:cs="Arial"/>
        </w:rPr>
        <w:t>User is responsible for the disposal</w:t>
      </w:r>
    </w:p>
    <w:p w14:paraId="39EED58F" w14:textId="28C9A06D" w:rsidR="00743515" w:rsidRPr="00AE63A8" w:rsidRDefault="00743515" w:rsidP="00743515">
      <w:pPr>
        <w:pStyle w:val="ListParagraph"/>
        <w:numPr>
          <w:ilvl w:val="1"/>
          <w:numId w:val="26"/>
        </w:numPr>
        <w:rPr>
          <w:rFonts w:ascii="Arial" w:hAnsi="Arial" w:cs="Arial"/>
        </w:rPr>
      </w:pPr>
      <w:r w:rsidRPr="00AE63A8">
        <w:rPr>
          <w:rFonts w:ascii="Arial" w:hAnsi="Arial" w:cs="Arial"/>
        </w:rPr>
        <w:t>Sharps should never be disposed of in ordinary or clinical waste bags.</w:t>
      </w:r>
    </w:p>
    <w:p w14:paraId="5A1C4E16" w14:textId="2C2F0BCE" w:rsidR="00743515" w:rsidRPr="00AE63A8" w:rsidRDefault="00743515" w:rsidP="00743515">
      <w:pPr>
        <w:pStyle w:val="ListParagraph"/>
        <w:numPr>
          <w:ilvl w:val="1"/>
          <w:numId w:val="26"/>
        </w:numPr>
        <w:rPr>
          <w:rFonts w:ascii="Arial" w:hAnsi="Arial" w:cs="Arial"/>
        </w:rPr>
      </w:pPr>
      <w:r w:rsidRPr="00AE63A8">
        <w:rPr>
          <w:rFonts w:ascii="Arial" w:hAnsi="Arial" w:cs="Arial"/>
        </w:rPr>
        <w:t>Always dispose of sharps in the designated sharps box.</w:t>
      </w:r>
    </w:p>
    <w:p w14:paraId="2B97055C" w14:textId="77777777" w:rsidR="00FF75F9" w:rsidRPr="00AE63A8" w:rsidRDefault="00FF75F9" w:rsidP="00FF75F9">
      <w:pPr>
        <w:numPr>
          <w:ilvl w:val="1"/>
          <w:numId w:val="26"/>
        </w:numPr>
        <w:contextualSpacing/>
        <w:jc w:val="both"/>
        <w:rPr>
          <w:rFonts w:ascii="Arial" w:hAnsi="Arial" w:cs="Arial"/>
        </w:rPr>
      </w:pPr>
      <w:r w:rsidRPr="00AE63A8">
        <w:rPr>
          <w:rFonts w:ascii="Arial" w:hAnsi="Arial" w:cs="Arial"/>
        </w:rPr>
        <w:t>Dispose of sharps at the point of use.</w:t>
      </w:r>
    </w:p>
    <w:p w14:paraId="30E71A32" w14:textId="140B7758" w:rsidR="00BB33DB" w:rsidRPr="00AE63A8" w:rsidRDefault="00FF75F9" w:rsidP="00FF75F9">
      <w:pPr>
        <w:numPr>
          <w:ilvl w:val="1"/>
          <w:numId w:val="26"/>
        </w:numPr>
        <w:contextualSpacing/>
        <w:jc w:val="both"/>
        <w:rPr>
          <w:rFonts w:ascii="Arial" w:hAnsi="Arial" w:cs="Arial"/>
        </w:rPr>
      </w:pPr>
      <w:r w:rsidRPr="00AE63A8">
        <w:rPr>
          <w:rFonts w:ascii="Arial" w:hAnsi="Arial" w:cs="Arial"/>
        </w:rPr>
        <w:t>Make use of sharps b</w:t>
      </w:r>
      <w:r w:rsidR="00743515" w:rsidRPr="00AE63A8">
        <w:rPr>
          <w:rFonts w:ascii="Arial" w:hAnsi="Arial" w:cs="Arial"/>
        </w:rPr>
        <w:t>oxes</w:t>
      </w:r>
      <w:r w:rsidRPr="00AE63A8">
        <w:rPr>
          <w:rFonts w:ascii="Arial" w:hAnsi="Arial" w:cs="Arial"/>
        </w:rPr>
        <w:t xml:space="preserve"> </w:t>
      </w:r>
      <w:r w:rsidR="00743515" w:rsidRPr="00AE63A8">
        <w:rPr>
          <w:rFonts w:ascii="Arial" w:hAnsi="Arial" w:cs="Arial"/>
        </w:rPr>
        <w:t xml:space="preserve">with </w:t>
      </w:r>
      <w:r w:rsidRPr="00AE63A8">
        <w:rPr>
          <w:rFonts w:ascii="Arial" w:hAnsi="Arial" w:cs="Arial"/>
        </w:rPr>
        <w:t>trays</w:t>
      </w:r>
      <w:r w:rsidR="00BB33DB" w:rsidRPr="00AE63A8">
        <w:rPr>
          <w:rFonts w:ascii="Arial" w:hAnsi="Arial" w:cs="Arial"/>
        </w:rPr>
        <w:t xml:space="preserve"> taken to point of use.</w:t>
      </w:r>
    </w:p>
    <w:p w14:paraId="16703028" w14:textId="144E0BE0" w:rsidR="00743515" w:rsidRPr="00AE63A8" w:rsidRDefault="00743515" w:rsidP="00FF75F9">
      <w:pPr>
        <w:numPr>
          <w:ilvl w:val="1"/>
          <w:numId w:val="26"/>
        </w:numPr>
        <w:contextualSpacing/>
        <w:jc w:val="both"/>
        <w:rPr>
          <w:rFonts w:ascii="Arial" w:hAnsi="Arial" w:cs="Arial"/>
        </w:rPr>
      </w:pPr>
      <w:r w:rsidRPr="00AE63A8">
        <w:rPr>
          <w:rFonts w:ascii="Arial" w:hAnsi="Arial" w:cs="Arial"/>
        </w:rPr>
        <w:t>Sharp boxes should never be overfilled.</w:t>
      </w:r>
    </w:p>
    <w:p w14:paraId="112A5AA2" w14:textId="4D2CAAA9" w:rsidR="00743515" w:rsidRPr="00AE63A8" w:rsidRDefault="00EB50FA" w:rsidP="00FF75F9">
      <w:pPr>
        <w:numPr>
          <w:ilvl w:val="1"/>
          <w:numId w:val="26"/>
        </w:numPr>
        <w:contextualSpacing/>
        <w:jc w:val="both"/>
        <w:rPr>
          <w:rFonts w:ascii="Arial" w:hAnsi="Arial" w:cs="Arial"/>
        </w:rPr>
      </w:pPr>
      <w:r w:rsidRPr="00AE63A8">
        <w:rPr>
          <w:rFonts w:ascii="Arial" w:hAnsi="Arial" w:cs="Arial"/>
        </w:rPr>
        <w:t>Staff should never attempt to force sharps wastes into an over-filled box</w:t>
      </w:r>
    </w:p>
    <w:p w14:paraId="40CD024B" w14:textId="017A21D2" w:rsidR="00743515" w:rsidRPr="00AE63A8" w:rsidRDefault="00743515" w:rsidP="00743515">
      <w:pPr>
        <w:pStyle w:val="ListParagraph"/>
        <w:numPr>
          <w:ilvl w:val="1"/>
          <w:numId w:val="26"/>
        </w:numPr>
        <w:rPr>
          <w:rFonts w:ascii="Arial" w:hAnsi="Arial" w:cs="Arial"/>
        </w:rPr>
      </w:pPr>
      <w:r w:rsidRPr="00AE63A8">
        <w:rPr>
          <w:rFonts w:ascii="Arial" w:hAnsi="Arial" w:cs="Arial"/>
        </w:rPr>
        <w:t xml:space="preserve">Always </w:t>
      </w:r>
      <w:proofErr w:type="gramStart"/>
      <w:r w:rsidRPr="00AE63A8">
        <w:rPr>
          <w:rFonts w:ascii="Arial" w:hAnsi="Arial" w:cs="Arial"/>
        </w:rPr>
        <w:t>ensure</w:t>
      </w:r>
      <w:proofErr w:type="gramEnd"/>
      <w:r w:rsidRPr="00AE63A8">
        <w:rPr>
          <w:rFonts w:ascii="Arial" w:hAnsi="Arial" w:cs="Arial"/>
        </w:rPr>
        <w:t xml:space="preserve"> sharps containers are dated and labeled with service </w:t>
      </w:r>
      <w:proofErr w:type="gramStart"/>
      <w:r w:rsidRPr="00AE63A8">
        <w:rPr>
          <w:rFonts w:ascii="Arial" w:hAnsi="Arial" w:cs="Arial"/>
        </w:rPr>
        <w:t>users</w:t>
      </w:r>
      <w:proofErr w:type="gramEnd"/>
      <w:r w:rsidRPr="00AE63A8">
        <w:rPr>
          <w:rFonts w:ascii="Arial" w:hAnsi="Arial" w:cs="Arial"/>
        </w:rPr>
        <w:t xml:space="preserve"> details when placed in use or removed.</w:t>
      </w:r>
    </w:p>
    <w:p w14:paraId="251DF5CA" w14:textId="6306688E" w:rsidR="00743515" w:rsidRPr="00AE63A8" w:rsidRDefault="00EB50FA" w:rsidP="00FF75F9">
      <w:pPr>
        <w:numPr>
          <w:ilvl w:val="1"/>
          <w:numId w:val="26"/>
        </w:numPr>
        <w:contextualSpacing/>
        <w:jc w:val="both"/>
        <w:rPr>
          <w:rFonts w:ascii="Arial" w:hAnsi="Arial" w:cs="Arial"/>
        </w:rPr>
      </w:pPr>
      <w:r w:rsidRPr="00AE63A8">
        <w:rPr>
          <w:rFonts w:ascii="Arial" w:hAnsi="Arial" w:cs="Arial"/>
        </w:rPr>
        <w:t>Used, filled boxes should be sealed and stored securely until collected for incineration according to individual arrangements</w:t>
      </w:r>
    </w:p>
    <w:p w14:paraId="353F7A04" w14:textId="77777777" w:rsidR="00656E7A" w:rsidRPr="00AE63A8" w:rsidRDefault="00656E7A" w:rsidP="00656E7A">
      <w:pPr>
        <w:ind w:left="2160"/>
        <w:contextualSpacing/>
        <w:jc w:val="both"/>
        <w:rPr>
          <w:rFonts w:ascii="Arial" w:hAnsi="Arial" w:cs="Arial"/>
        </w:rPr>
      </w:pPr>
    </w:p>
    <w:p w14:paraId="5BAF1C64" w14:textId="09E039BD" w:rsidR="00656E7A" w:rsidRDefault="00656E7A" w:rsidP="00656E7A">
      <w:pPr>
        <w:ind w:left="720" w:hanging="720"/>
        <w:jc w:val="both"/>
        <w:rPr>
          <w:rFonts w:ascii="Arial" w:hAnsi="Arial" w:cs="Arial"/>
          <w:sz w:val="20"/>
          <w:szCs w:val="20"/>
          <w:lang w:val="en-GB" w:eastAsia="en-GB"/>
        </w:rPr>
      </w:pPr>
      <w:r>
        <w:rPr>
          <w:rFonts w:ascii="Arial" w:hAnsi="Arial" w:cs="Arial"/>
        </w:rPr>
        <w:t>13.</w:t>
      </w:r>
      <w:r w:rsidR="00697F9A">
        <w:rPr>
          <w:rFonts w:ascii="Arial" w:hAnsi="Arial" w:cs="Arial"/>
        </w:rPr>
        <w:t>2</w:t>
      </w:r>
      <w:r>
        <w:rPr>
          <w:rFonts w:ascii="Arial" w:hAnsi="Arial" w:cs="Arial"/>
        </w:rPr>
        <w:tab/>
      </w:r>
      <w:r>
        <w:rPr>
          <w:rFonts w:ascii="Arial" w:hAnsi="Arial" w:cs="Arial"/>
          <w:b/>
        </w:rPr>
        <w:t>Procedure for Sharps Injury</w:t>
      </w:r>
    </w:p>
    <w:p w14:paraId="67E10C5B" w14:textId="55712206" w:rsidR="00656E7A" w:rsidRPr="00AE63A8" w:rsidRDefault="00656E7A" w:rsidP="00656E7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sidRPr="00AE63A8">
        <w:rPr>
          <w:rFonts w:ascii="Arial" w:hAnsi="Arial" w:cs="Arial"/>
        </w:rPr>
        <w:t xml:space="preserve">Staff are encouraged </w:t>
      </w:r>
      <w:r w:rsidR="00743515" w:rsidRPr="00AE63A8">
        <w:rPr>
          <w:rFonts w:ascii="Arial" w:hAnsi="Arial" w:cs="Arial"/>
        </w:rPr>
        <w:t>follow the guide for managing prevention of exposure if sharps injury occurs</w:t>
      </w:r>
      <w:r w:rsidR="00EB50FA" w:rsidRPr="00AE63A8">
        <w:rPr>
          <w:rFonts w:ascii="Arial" w:hAnsi="Arial" w:cs="Arial"/>
        </w:rPr>
        <w:t xml:space="preserve"> with a potentially </w:t>
      </w:r>
      <w:proofErr w:type="spellStart"/>
      <w:r w:rsidR="00EB50FA" w:rsidRPr="00AE63A8">
        <w:rPr>
          <w:rFonts w:ascii="Arial" w:hAnsi="Arial" w:cs="Arial"/>
        </w:rPr>
        <w:t>contamined</w:t>
      </w:r>
      <w:proofErr w:type="spellEnd"/>
      <w:r w:rsidR="00EB50FA" w:rsidRPr="00AE63A8">
        <w:rPr>
          <w:rFonts w:ascii="Arial" w:hAnsi="Arial" w:cs="Arial"/>
        </w:rPr>
        <w:t xml:space="preserve"> needle or sharp</w:t>
      </w:r>
      <w:r w:rsidR="00743515" w:rsidRPr="00AE63A8">
        <w:rPr>
          <w:rFonts w:ascii="Arial" w:hAnsi="Arial" w:cs="Arial"/>
        </w:rPr>
        <w:t>.</w:t>
      </w:r>
    </w:p>
    <w:bookmarkEnd w:id="37"/>
    <w:p w14:paraId="41CAD235" w14:textId="332E2181" w:rsidR="00EB50FA" w:rsidRPr="00AE63A8" w:rsidRDefault="00EB50FA" w:rsidP="00EB50FA">
      <w:pPr>
        <w:numPr>
          <w:ilvl w:val="1"/>
          <w:numId w:val="26"/>
        </w:numPr>
        <w:contextualSpacing/>
        <w:jc w:val="both"/>
        <w:rPr>
          <w:rFonts w:ascii="Arial" w:hAnsi="Arial" w:cs="Arial"/>
        </w:rPr>
      </w:pPr>
      <w:r w:rsidRPr="00AE63A8">
        <w:rPr>
          <w:rFonts w:ascii="Arial" w:hAnsi="Arial" w:cs="Arial"/>
        </w:rPr>
        <w:t xml:space="preserve">Encourage bleeding if the skin is broken </w:t>
      </w:r>
    </w:p>
    <w:p w14:paraId="0BC81274" w14:textId="6FC2FB7B" w:rsidR="00EB50FA" w:rsidRPr="00AE63A8" w:rsidRDefault="00EB50FA" w:rsidP="00EB50FA">
      <w:pPr>
        <w:numPr>
          <w:ilvl w:val="1"/>
          <w:numId w:val="26"/>
        </w:numPr>
        <w:contextualSpacing/>
        <w:jc w:val="both"/>
        <w:rPr>
          <w:rFonts w:ascii="Arial" w:hAnsi="Arial" w:cs="Arial"/>
        </w:rPr>
      </w:pPr>
      <w:r w:rsidRPr="00AE63A8">
        <w:rPr>
          <w:rFonts w:ascii="Arial" w:hAnsi="Arial" w:cs="Arial"/>
        </w:rPr>
        <w:t>wash the area immediately under cold running water</w:t>
      </w:r>
    </w:p>
    <w:p w14:paraId="26369379" w14:textId="77BE651C" w:rsidR="00EB50FA" w:rsidRPr="00AE63A8" w:rsidRDefault="00EB50FA" w:rsidP="00EB50FA">
      <w:pPr>
        <w:numPr>
          <w:ilvl w:val="1"/>
          <w:numId w:val="26"/>
        </w:numPr>
        <w:contextualSpacing/>
        <w:jc w:val="both"/>
        <w:rPr>
          <w:rFonts w:ascii="Arial" w:hAnsi="Arial" w:cs="Arial"/>
        </w:rPr>
      </w:pPr>
      <w:r w:rsidRPr="00AE63A8">
        <w:rPr>
          <w:rFonts w:ascii="Arial" w:hAnsi="Arial" w:cs="Arial"/>
        </w:rPr>
        <w:t xml:space="preserve">use </w:t>
      </w:r>
      <w:proofErr w:type="gramStart"/>
      <w:r w:rsidRPr="00AE63A8">
        <w:rPr>
          <w:rFonts w:ascii="Arial" w:hAnsi="Arial" w:cs="Arial"/>
        </w:rPr>
        <w:t>water proof</w:t>
      </w:r>
      <w:proofErr w:type="gramEnd"/>
      <w:r w:rsidRPr="00AE63A8">
        <w:rPr>
          <w:rFonts w:ascii="Arial" w:hAnsi="Arial" w:cs="Arial"/>
        </w:rPr>
        <w:t xml:space="preserve"> dressing to cover the site.</w:t>
      </w:r>
    </w:p>
    <w:p w14:paraId="5E39E6D2" w14:textId="5BDEC42B" w:rsidR="00EB50FA" w:rsidRPr="00AE63A8" w:rsidRDefault="00EB50FA" w:rsidP="00EB50FA">
      <w:pPr>
        <w:numPr>
          <w:ilvl w:val="1"/>
          <w:numId w:val="26"/>
        </w:numPr>
        <w:contextualSpacing/>
        <w:jc w:val="both"/>
        <w:rPr>
          <w:rFonts w:ascii="Arial" w:hAnsi="Arial" w:cs="Arial"/>
        </w:rPr>
      </w:pPr>
      <w:r w:rsidRPr="00AE63A8">
        <w:rPr>
          <w:rFonts w:ascii="Arial" w:hAnsi="Arial" w:cs="Arial"/>
        </w:rPr>
        <w:t>ensure that an incident form is filled in</w:t>
      </w:r>
    </w:p>
    <w:p w14:paraId="0C1891BF" w14:textId="5158A73B" w:rsidR="00EB50FA" w:rsidRPr="00AE63A8" w:rsidRDefault="00EB50FA" w:rsidP="00EB50FA">
      <w:pPr>
        <w:numPr>
          <w:ilvl w:val="1"/>
          <w:numId w:val="26"/>
        </w:numPr>
        <w:contextualSpacing/>
        <w:jc w:val="both"/>
        <w:rPr>
          <w:rFonts w:ascii="Arial" w:hAnsi="Arial" w:cs="Arial"/>
        </w:rPr>
      </w:pPr>
      <w:r w:rsidRPr="00AE63A8">
        <w:rPr>
          <w:rFonts w:ascii="Arial" w:hAnsi="Arial" w:cs="Arial"/>
        </w:rPr>
        <w:t>report the injury to their line manager immediately</w:t>
      </w:r>
    </w:p>
    <w:p w14:paraId="1C17FD8B" w14:textId="683B5206" w:rsidR="00A5162B" w:rsidRPr="00AE63A8" w:rsidRDefault="00EB50FA" w:rsidP="00EB50FA">
      <w:pPr>
        <w:numPr>
          <w:ilvl w:val="1"/>
          <w:numId w:val="26"/>
        </w:numPr>
        <w:contextualSpacing/>
        <w:jc w:val="both"/>
        <w:rPr>
          <w:rFonts w:ascii="Arial" w:hAnsi="Arial" w:cs="Arial"/>
        </w:rPr>
      </w:pPr>
      <w:r w:rsidRPr="00AE63A8">
        <w:rPr>
          <w:rFonts w:ascii="Arial" w:hAnsi="Arial" w:cs="Arial"/>
        </w:rPr>
        <w:lastRenderedPageBreak/>
        <w:t>make an urgent appointment to see a GP or, if none are available, Accident and Emergency</w:t>
      </w:r>
    </w:p>
    <w:p w14:paraId="459AA3D5" w14:textId="7E6F3879" w:rsidR="00697F9A" w:rsidRDefault="00697F9A" w:rsidP="00697F9A">
      <w:pPr>
        <w:ind w:left="720" w:hanging="720"/>
        <w:jc w:val="both"/>
        <w:rPr>
          <w:rFonts w:ascii="Arial" w:hAnsi="Arial" w:cs="Arial"/>
          <w:sz w:val="20"/>
          <w:szCs w:val="20"/>
          <w:lang w:val="en-GB" w:eastAsia="en-GB"/>
        </w:rPr>
      </w:pPr>
      <w:r>
        <w:rPr>
          <w:rFonts w:ascii="Arial" w:hAnsi="Arial" w:cs="Arial"/>
        </w:rPr>
        <w:t>13.3</w:t>
      </w:r>
      <w:r>
        <w:rPr>
          <w:rFonts w:ascii="Arial" w:hAnsi="Arial" w:cs="Arial"/>
        </w:rPr>
        <w:tab/>
      </w:r>
      <w:r>
        <w:rPr>
          <w:rFonts w:ascii="Arial" w:hAnsi="Arial" w:cs="Arial"/>
          <w:b/>
        </w:rPr>
        <w:t>Staff’s duty to others</w:t>
      </w:r>
    </w:p>
    <w:p w14:paraId="40D8C925" w14:textId="77777777" w:rsidR="00697F9A" w:rsidRPr="00697F9A" w:rsidRDefault="00697F9A" w:rsidP="00697F9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Staff are encouraged cover all cuts and abrasions in any area where skin is exposed using waterproof dressing</w:t>
      </w:r>
    </w:p>
    <w:p w14:paraId="6F811B93" w14:textId="7046A702" w:rsidR="00697F9A" w:rsidRPr="00697F9A" w:rsidRDefault="00697F9A" w:rsidP="00697F9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All mandatory vaccinations must be up to date </w:t>
      </w:r>
      <w:proofErr w:type="spellStart"/>
      <w:r>
        <w:rPr>
          <w:rFonts w:ascii="Arial" w:hAnsi="Arial" w:cs="Arial"/>
        </w:rPr>
        <w:t>other wise</w:t>
      </w:r>
      <w:proofErr w:type="spellEnd"/>
      <w:r>
        <w:rPr>
          <w:rFonts w:ascii="Arial" w:hAnsi="Arial" w:cs="Arial"/>
        </w:rPr>
        <w:t xml:space="preserve"> staff cannot work.</w:t>
      </w:r>
    </w:p>
    <w:p w14:paraId="6181F1A2" w14:textId="231E85CC" w:rsidR="00697F9A" w:rsidRPr="00697F9A" w:rsidRDefault="00697F9A" w:rsidP="00697F9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All staff must obtain a hepatitis B vaccination as they may </w:t>
      </w:r>
      <w:proofErr w:type="gramStart"/>
      <w:r>
        <w:rPr>
          <w:rFonts w:ascii="Arial" w:hAnsi="Arial" w:cs="Arial"/>
        </w:rPr>
        <w:t>come into contact with</w:t>
      </w:r>
      <w:proofErr w:type="gramEnd"/>
      <w:r>
        <w:rPr>
          <w:rFonts w:ascii="Arial" w:hAnsi="Arial" w:cs="Arial"/>
        </w:rPr>
        <w:t xml:space="preserve"> blood and body fluids.</w:t>
      </w:r>
    </w:p>
    <w:p w14:paraId="15CD44DA" w14:textId="77777777" w:rsidR="00697F9A" w:rsidRPr="00697F9A" w:rsidRDefault="00697F9A" w:rsidP="00697F9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Staff may be restricted in some cases to clients infected with Chickenpox, Measles, Rubella especially if pregnant.</w:t>
      </w:r>
    </w:p>
    <w:p w14:paraId="4DF29B3A" w14:textId="7CA5E547" w:rsidR="00697F9A" w:rsidRPr="00697F9A" w:rsidRDefault="00697F9A" w:rsidP="00697F9A">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Staff to be aware of own immune and skin disorders and report this to team lea</w:t>
      </w:r>
      <w:r w:rsidR="0063221F">
        <w:rPr>
          <w:rFonts w:ascii="Arial" w:hAnsi="Arial" w:cs="Arial"/>
        </w:rPr>
        <w:t>de</w:t>
      </w:r>
      <w:r>
        <w:rPr>
          <w:rFonts w:ascii="Arial" w:hAnsi="Arial" w:cs="Arial"/>
        </w:rPr>
        <w:t>rs and Registered Manager to seek advice.</w:t>
      </w:r>
    </w:p>
    <w:p w14:paraId="16C822A2" w14:textId="4E7EB8E0" w:rsidR="00DF0E0B" w:rsidRPr="00C9254F" w:rsidRDefault="00697F9A" w:rsidP="00C9254F">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Staff should stay away from work if they pose an infection risk </w:t>
      </w:r>
      <w:r w:rsidR="00C9254F">
        <w:rPr>
          <w:rFonts w:ascii="Arial" w:hAnsi="Arial" w:cs="Arial"/>
        </w:rPr>
        <w:t xml:space="preserve">especially if illness is communicable to </w:t>
      </w:r>
      <w:proofErr w:type="gramStart"/>
      <w:r w:rsidR="00C9254F">
        <w:rPr>
          <w:rFonts w:ascii="Arial" w:hAnsi="Arial" w:cs="Arial"/>
        </w:rPr>
        <w:t>others</w:t>
      </w:r>
      <w:proofErr w:type="gramEnd"/>
      <w:r w:rsidR="00C9254F">
        <w:rPr>
          <w:rFonts w:ascii="Arial" w:hAnsi="Arial" w:cs="Arial"/>
        </w:rPr>
        <w:t xml:space="preserve"> it </w:t>
      </w:r>
      <w:r w:rsidR="0063221F">
        <w:rPr>
          <w:rFonts w:ascii="Arial" w:hAnsi="Arial" w:cs="Arial"/>
        </w:rPr>
        <w:t xml:space="preserve">is </w:t>
      </w:r>
      <w:proofErr w:type="spellStart"/>
      <w:r w:rsidR="0063221F">
        <w:rPr>
          <w:rFonts w:ascii="Arial" w:hAnsi="Arial" w:cs="Arial"/>
        </w:rPr>
        <w:t>diarrhoea</w:t>
      </w:r>
      <w:proofErr w:type="spellEnd"/>
      <w:r w:rsidR="0063221F">
        <w:rPr>
          <w:rFonts w:ascii="Arial" w:hAnsi="Arial" w:cs="Arial"/>
        </w:rPr>
        <w:t xml:space="preserve"> &amp; vomiting</w:t>
      </w:r>
      <w:r w:rsidR="00C9254F">
        <w:rPr>
          <w:rFonts w:ascii="Arial" w:hAnsi="Arial" w:cs="Arial"/>
        </w:rPr>
        <w:t xml:space="preserve"> and Covid.</w:t>
      </w:r>
      <w:r>
        <w:rPr>
          <w:rFonts w:ascii="Arial" w:hAnsi="Arial" w:cs="Arial"/>
        </w:rPr>
        <w:t xml:space="preserve"> </w:t>
      </w:r>
    </w:p>
    <w:p w14:paraId="70A5E2CA" w14:textId="77777777" w:rsidR="00EB50FA" w:rsidRDefault="00EB50FA" w:rsidP="00AE63A8">
      <w:pPr>
        <w:pStyle w:val="CronerListAlphaLC1"/>
      </w:pPr>
    </w:p>
    <w:p w14:paraId="26FA516D" w14:textId="77777777" w:rsidR="00EB50FA" w:rsidRDefault="00EB50FA" w:rsidP="00AE63A8">
      <w:pPr>
        <w:pStyle w:val="CronerListAlphaLC1"/>
      </w:pPr>
      <w:r w:rsidRPr="00313DB7">
        <w:rPr>
          <w:noProof/>
          <w:lang w:val="en-GB" w:eastAsia="en-GB"/>
        </w:rPr>
        <mc:AlternateContent>
          <mc:Choice Requires="wps">
            <w:drawing>
              <wp:anchor distT="45720" distB="45720" distL="114300" distR="114300" simplePos="0" relativeHeight="251737088" behindDoc="1" locked="0" layoutInCell="1" allowOverlap="1" wp14:anchorId="165EA713" wp14:editId="483C4A09">
                <wp:simplePos x="0" y="0"/>
                <wp:positionH relativeFrom="margin">
                  <wp:posOffset>0</wp:posOffset>
                </wp:positionH>
                <wp:positionV relativeFrom="paragraph">
                  <wp:posOffset>45720</wp:posOffset>
                </wp:positionV>
                <wp:extent cx="6013450" cy="311150"/>
                <wp:effectExtent l="0" t="0" r="635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588EAD7" w14:textId="0CB66FC5" w:rsidR="00EB50FA" w:rsidRPr="00754757" w:rsidRDefault="00EB50FA" w:rsidP="00EB50F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 xml:space="preserve">14.0 </w:t>
                            </w:r>
                            <w:r w:rsidR="00516C5C" w:rsidRPr="00754757">
                              <w:rPr>
                                <w:rFonts w:ascii="Arial" w:hAnsi="Arial" w:cs="Arial"/>
                                <w:b/>
                                <w:bCs/>
                                <w:color w:val="FFFFFF" w:themeColor="background1"/>
                                <w:sz w:val="28"/>
                                <w:szCs w:val="28"/>
                              </w:rPr>
                              <w:t>Environmental Cleaning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EA713" id="_x0000_s1039" type="#_x0000_t202" style="position:absolute;margin-left:0;margin-top:3.6pt;width:473.5pt;height:24.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" fillcolor="#548dd4 [1951]" stroked="f">
                <v:textbox>
                  <w:txbxContent>
                    <w:p w14:paraId="0588EAD7" w14:textId="0CB66FC5" w:rsidR="00EB50FA" w:rsidRPr="00754757" w:rsidRDefault="00EB50FA" w:rsidP="00EB50F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Pr="00754757">
                        <w:rPr>
                          <w:rFonts w:ascii="Arial" w:hAnsi="Arial" w:cs="Arial"/>
                          <w:b/>
                          <w:bCs/>
                          <w:color w:val="FFFFFF" w:themeColor="background1"/>
                          <w:sz w:val="28"/>
                          <w:szCs w:val="28"/>
                        </w:rPr>
                        <w:t>4</w:t>
                      </w:r>
                      <w:r w:rsidRPr="00754757">
                        <w:rPr>
                          <w:rFonts w:ascii="Arial" w:hAnsi="Arial" w:cs="Arial"/>
                          <w:b/>
                          <w:bCs/>
                          <w:color w:val="FFFFFF" w:themeColor="background1"/>
                          <w:sz w:val="28"/>
                          <w:szCs w:val="28"/>
                        </w:rPr>
                        <w:t xml:space="preserve">.0 </w:t>
                      </w:r>
                      <w:r w:rsidR="00516C5C" w:rsidRPr="00754757">
                        <w:rPr>
                          <w:rFonts w:ascii="Arial" w:hAnsi="Arial" w:cs="Arial"/>
                          <w:b/>
                          <w:bCs/>
                          <w:color w:val="FFFFFF" w:themeColor="background1"/>
                          <w:sz w:val="28"/>
                          <w:szCs w:val="28"/>
                        </w:rPr>
                        <w:t>Environmental Cleaning</w:t>
                      </w:r>
                    </w:p>
                  </w:txbxContent>
                </v:textbox>
                <w10:wrap anchorx="margin"/>
              </v:shape>
            </w:pict>
          </mc:Fallback>
        </mc:AlternateContent>
      </w:r>
    </w:p>
    <w:p w14:paraId="6C1287C1" w14:textId="77777777" w:rsidR="00EB50FA" w:rsidRDefault="00EB50FA" w:rsidP="00AE63A8">
      <w:pPr>
        <w:pStyle w:val="CronerListAlphaLC1"/>
      </w:pPr>
    </w:p>
    <w:p w14:paraId="56802273" w14:textId="07DBA66F" w:rsidR="00516C5C" w:rsidRDefault="00516C5C" w:rsidP="00AE63A8">
      <w:pPr>
        <w:pStyle w:val="CronerListAlphaLC1"/>
        <w:spacing w:before="0"/>
      </w:pPr>
      <w:r>
        <w:t>If Capitalpro is responsible for the clients environmental cleaning, staff should be aware of the processes in place as environmental cleaning is fundamental and essential for preventing and controlling infection</w:t>
      </w:r>
      <w:r w:rsidR="00A427C6">
        <w:t>.</w:t>
      </w:r>
    </w:p>
    <w:p w14:paraId="108CB02B" w14:textId="004F0BCF" w:rsidR="00A427C6" w:rsidRDefault="00A427C6" w:rsidP="00AE63A8">
      <w:pPr>
        <w:pStyle w:val="CronerListAlphaLC1"/>
        <w:spacing w:before="0"/>
      </w:pPr>
    </w:p>
    <w:p w14:paraId="3919F94A" w14:textId="3C601E6B" w:rsidR="00D531EA" w:rsidRDefault="00A427C6" w:rsidP="00AE63A8">
      <w:pPr>
        <w:pStyle w:val="CronerListAlphaLC1"/>
        <w:spacing w:before="0"/>
      </w:pPr>
      <w:r>
        <w:t>At CapitalPro staff may be given cleaning duties</w:t>
      </w:r>
      <w:r w:rsidR="00D531EA">
        <w:t>. Cleaning removes dust, soil</w:t>
      </w:r>
    </w:p>
    <w:p w14:paraId="7195E723" w14:textId="0A2CF08E" w:rsidR="00EB50FA" w:rsidRDefault="00A427C6" w:rsidP="00AE63A8">
      <w:pPr>
        <w:pStyle w:val="CronerListAlphaLC1"/>
      </w:pPr>
      <w:r>
        <w:t xml:space="preserve"> </w:t>
      </w:r>
    </w:p>
    <w:p w14:paraId="1ED11191" w14:textId="13D135AF" w:rsidR="00EB50FA" w:rsidRPr="00D531EA" w:rsidRDefault="00EB50FA" w:rsidP="00D531EA">
      <w:pPr>
        <w:ind w:left="720" w:hanging="720"/>
        <w:jc w:val="both"/>
        <w:rPr>
          <w:rFonts w:ascii="Arial" w:hAnsi="Arial" w:cs="Arial"/>
          <w:b/>
        </w:rPr>
      </w:pPr>
      <w:r>
        <w:rPr>
          <w:rFonts w:ascii="Arial" w:hAnsi="Arial" w:cs="Arial"/>
        </w:rPr>
        <w:t>1</w:t>
      </w:r>
      <w:r w:rsidR="00A427C6">
        <w:rPr>
          <w:rFonts w:ascii="Arial" w:hAnsi="Arial" w:cs="Arial"/>
        </w:rPr>
        <w:t>4</w:t>
      </w:r>
      <w:r>
        <w:rPr>
          <w:rFonts w:ascii="Arial" w:hAnsi="Arial" w:cs="Arial"/>
        </w:rPr>
        <w:t>.1</w:t>
      </w:r>
      <w:r>
        <w:rPr>
          <w:rFonts w:ascii="Arial" w:hAnsi="Arial" w:cs="Arial"/>
        </w:rPr>
        <w:tab/>
      </w:r>
      <w:r w:rsidR="00D531EA">
        <w:rPr>
          <w:rFonts w:ascii="Arial" w:hAnsi="Arial" w:cs="Arial"/>
          <w:b/>
        </w:rPr>
        <w:t>Cleaning Processes</w:t>
      </w:r>
      <w:r>
        <w:rPr>
          <w:rFonts w:ascii="Arial" w:hAnsi="Arial" w:cs="Arial"/>
          <w:sz w:val="20"/>
          <w:szCs w:val="20"/>
          <w:lang w:val="en-GB" w:eastAsia="en-GB"/>
        </w:rPr>
        <w:t>:</w:t>
      </w:r>
    </w:p>
    <w:p w14:paraId="7E2260EB" w14:textId="3E147423" w:rsidR="00D531EA" w:rsidRPr="00AE63A8" w:rsidRDefault="00D531EA" w:rsidP="00EB50FA">
      <w:pPr>
        <w:numPr>
          <w:ilvl w:val="0"/>
          <w:numId w:val="26"/>
        </w:numPr>
        <w:contextualSpacing/>
        <w:jc w:val="both"/>
        <w:rPr>
          <w:rFonts w:ascii="Arial" w:hAnsi="Arial" w:cs="Arial"/>
        </w:rPr>
      </w:pPr>
      <w:r w:rsidRPr="00AE63A8">
        <w:rPr>
          <w:rFonts w:ascii="Arial" w:hAnsi="Arial" w:cs="Arial"/>
        </w:rPr>
        <w:t xml:space="preserve">Routine Cleaning </w:t>
      </w:r>
      <w:r w:rsidR="00EB50FA" w:rsidRPr="00AE63A8">
        <w:rPr>
          <w:rFonts w:ascii="Arial" w:hAnsi="Arial" w:cs="Arial"/>
        </w:rPr>
        <w:t xml:space="preserve"> </w:t>
      </w:r>
    </w:p>
    <w:p w14:paraId="67FF56DB" w14:textId="4E7BD11A" w:rsidR="00D531EA" w:rsidRPr="00AE63A8" w:rsidRDefault="00D531EA" w:rsidP="00D531EA">
      <w:pPr>
        <w:numPr>
          <w:ilvl w:val="1"/>
          <w:numId w:val="26"/>
        </w:numPr>
        <w:contextualSpacing/>
        <w:jc w:val="both"/>
        <w:rPr>
          <w:rFonts w:ascii="Arial" w:hAnsi="Arial" w:cs="Arial"/>
        </w:rPr>
      </w:pPr>
      <w:r w:rsidRPr="00AE63A8">
        <w:rPr>
          <w:rFonts w:ascii="Arial" w:hAnsi="Arial" w:cs="Arial"/>
        </w:rPr>
        <w:t>Basic level of cleaning as per schedule agreed with the client</w:t>
      </w:r>
    </w:p>
    <w:p w14:paraId="7F11B14D" w14:textId="136A5C95" w:rsidR="00D531EA" w:rsidRPr="00AE63A8" w:rsidRDefault="00D531EA" w:rsidP="00D531EA">
      <w:pPr>
        <w:numPr>
          <w:ilvl w:val="1"/>
          <w:numId w:val="26"/>
        </w:numPr>
        <w:contextualSpacing/>
        <w:jc w:val="both"/>
        <w:rPr>
          <w:rFonts w:ascii="Arial" w:hAnsi="Arial" w:cs="Arial"/>
        </w:rPr>
      </w:pPr>
      <w:r w:rsidRPr="00AE63A8">
        <w:rPr>
          <w:rFonts w:ascii="Arial" w:hAnsi="Arial" w:cs="Arial"/>
        </w:rPr>
        <w:t>Use warm tap water and client agreed detergent or wipes to clean surfaces and equipment.</w:t>
      </w:r>
    </w:p>
    <w:p w14:paraId="76B75854" w14:textId="77777777" w:rsidR="00D531EA" w:rsidRPr="00AE63A8" w:rsidRDefault="00D531EA" w:rsidP="00D531EA">
      <w:pPr>
        <w:numPr>
          <w:ilvl w:val="1"/>
          <w:numId w:val="26"/>
        </w:numPr>
        <w:contextualSpacing/>
        <w:jc w:val="both"/>
        <w:rPr>
          <w:rFonts w:ascii="Arial" w:hAnsi="Arial" w:cs="Arial"/>
        </w:rPr>
      </w:pPr>
      <w:r w:rsidRPr="00AE63A8">
        <w:rPr>
          <w:rFonts w:ascii="Arial" w:hAnsi="Arial" w:cs="Arial"/>
        </w:rPr>
        <w:t>Check with your team leader or check the client’s folder for routine and requirements.</w:t>
      </w:r>
    </w:p>
    <w:p w14:paraId="274ED242" w14:textId="4B2C48F7" w:rsidR="00D531EA" w:rsidRPr="00AE63A8" w:rsidRDefault="00D531EA" w:rsidP="00D531EA">
      <w:pPr>
        <w:numPr>
          <w:ilvl w:val="1"/>
          <w:numId w:val="26"/>
        </w:numPr>
        <w:contextualSpacing/>
        <w:jc w:val="both"/>
        <w:rPr>
          <w:rFonts w:ascii="Arial" w:hAnsi="Arial" w:cs="Arial"/>
        </w:rPr>
      </w:pPr>
      <w:r w:rsidRPr="00AE63A8">
        <w:rPr>
          <w:rFonts w:ascii="Arial" w:hAnsi="Arial" w:cs="Arial"/>
        </w:rPr>
        <w:t>For non-infected clients.</w:t>
      </w:r>
    </w:p>
    <w:p w14:paraId="0F1171F6" w14:textId="4FBF6A76" w:rsidR="00D531EA" w:rsidRPr="00AE63A8" w:rsidRDefault="00D531EA" w:rsidP="00EB50FA">
      <w:pPr>
        <w:numPr>
          <w:ilvl w:val="0"/>
          <w:numId w:val="26"/>
        </w:numPr>
        <w:contextualSpacing/>
        <w:jc w:val="both"/>
        <w:rPr>
          <w:rFonts w:ascii="Arial" w:hAnsi="Arial" w:cs="Arial"/>
        </w:rPr>
      </w:pPr>
      <w:r w:rsidRPr="00AE63A8">
        <w:rPr>
          <w:rFonts w:ascii="Arial" w:hAnsi="Arial" w:cs="Arial"/>
        </w:rPr>
        <w:t>Disinfection</w:t>
      </w:r>
    </w:p>
    <w:p w14:paraId="76810BA7" w14:textId="77777777" w:rsidR="00D531EA" w:rsidRPr="00AE63A8" w:rsidRDefault="00D531EA" w:rsidP="00D531EA">
      <w:pPr>
        <w:numPr>
          <w:ilvl w:val="1"/>
          <w:numId w:val="26"/>
        </w:numPr>
        <w:contextualSpacing/>
        <w:jc w:val="both"/>
        <w:rPr>
          <w:rFonts w:ascii="Arial" w:hAnsi="Arial" w:cs="Arial"/>
        </w:rPr>
      </w:pPr>
      <w:r w:rsidRPr="00AE63A8">
        <w:rPr>
          <w:rFonts w:ascii="Arial" w:hAnsi="Arial" w:cs="Arial"/>
        </w:rPr>
        <w:t>May be ordered to reduce micro-organism after infections or as routine.</w:t>
      </w:r>
    </w:p>
    <w:p w14:paraId="7C711F75" w14:textId="72E003A7" w:rsidR="005D6853" w:rsidRPr="00AE63A8" w:rsidRDefault="005D6853" w:rsidP="00D531EA">
      <w:pPr>
        <w:numPr>
          <w:ilvl w:val="1"/>
          <w:numId w:val="26"/>
        </w:numPr>
        <w:contextualSpacing/>
        <w:jc w:val="both"/>
        <w:rPr>
          <w:rFonts w:ascii="Arial" w:hAnsi="Arial" w:cs="Arial"/>
        </w:rPr>
      </w:pPr>
      <w:r w:rsidRPr="00AE63A8">
        <w:rPr>
          <w:rFonts w:ascii="Arial" w:hAnsi="Arial" w:cs="Arial"/>
        </w:rPr>
        <w:t>Use of agreed chemicals is essential</w:t>
      </w:r>
    </w:p>
    <w:p w14:paraId="16F92092" w14:textId="58C28CB8" w:rsidR="005D6853" w:rsidRPr="00AE63A8" w:rsidRDefault="005D6853" w:rsidP="00D531EA">
      <w:pPr>
        <w:numPr>
          <w:ilvl w:val="1"/>
          <w:numId w:val="26"/>
        </w:numPr>
        <w:contextualSpacing/>
        <w:jc w:val="both"/>
        <w:rPr>
          <w:rFonts w:ascii="Arial" w:hAnsi="Arial" w:cs="Arial"/>
        </w:rPr>
      </w:pPr>
      <w:r w:rsidRPr="00AE63A8">
        <w:rPr>
          <w:rFonts w:ascii="Arial" w:hAnsi="Arial" w:cs="Arial"/>
        </w:rPr>
        <w:t>Chlorine-releasing agents are the chemical of choice at Capitalpro.</w:t>
      </w:r>
    </w:p>
    <w:p w14:paraId="3A9D4430" w14:textId="291F6B24" w:rsidR="005D6853" w:rsidRPr="00AE63A8" w:rsidRDefault="005D6853" w:rsidP="00D531EA">
      <w:pPr>
        <w:numPr>
          <w:ilvl w:val="1"/>
          <w:numId w:val="26"/>
        </w:numPr>
        <w:contextualSpacing/>
        <w:jc w:val="both"/>
        <w:rPr>
          <w:rFonts w:ascii="Arial" w:hAnsi="Arial" w:cs="Arial"/>
        </w:rPr>
      </w:pPr>
      <w:r w:rsidRPr="00AE63A8">
        <w:rPr>
          <w:rFonts w:ascii="Arial" w:hAnsi="Arial" w:cs="Arial"/>
        </w:rPr>
        <w:t>Always check with client file in case of allergies.</w:t>
      </w:r>
    </w:p>
    <w:p w14:paraId="3ABFE9E0" w14:textId="394707F0" w:rsidR="005D6853" w:rsidRPr="00AE63A8" w:rsidRDefault="005D6853" w:rsidP="005D6853">
      <w:pPr>
        <w:numPr>
          <w:ilvl w:val="0"/>
          <w:numId w:val="26"/>
        </w:numPr>
        <w:contextualSpacing/>
        <w:jc w:val="both"/>
        <w:rPr>
          <w:rFonts w:ascii="Arial" w:hAnsi="Arial" w:cs="Arial"/>
        </w:rPr>
      </w:pPr>
      <w:r w:rsidRPr="00AE63A8">
        <w:rPr>
          <w:rFonts w:ascii="Arial" w:hAnsi="Arial" w:cs="Arial"/>
        </w:rPr>
        <w:t>Enhanced Clean</w:t>
      </w:r>
    </w:p>
    <w:p w14:paraId="18637093" w14:textId="21ADA4B6" w:rsidR="005D6853" w:rsidRPr="00AE63A8" w:rsidRDefault="005D6853" w:rsidP="005D6853">
      <w:pPr>
        <w:numPr>
          <w:ilvl w:val="1"/>
          <w:numId w:val="26"/>
        </w:numPr>
        <w:contextualSpacing/>
        <w:jc w:val="both"/>
        <w:rPr>
          <w:rFonts w:ascii="Arial" w:hAnsi="Arial" w:cs="Arial"/>
        </w:rPr>
      </w:pPr>
      <w:r w:rsidRPr="00AE63A8">
        <w:rPr>
          <w:rFonts w:ascii="Arial" w:hAnsi="Arial" w:cs="Arial"/>
        </w:rPr>
        <w:t xml:space="preserve">Used when the client is known or suspected to have infection </w:t>
      </w:r>
    </w:p>
    <w:p w14:paraId="084CFF22" w14:textId="1D949DC8" w:rsidR="005D6853" w:rsidRPr="00AE63A8" w:rsidRDefault="005D6853" w:rsidP="005D6853">
      <w:pPr>
        <w:numPr>
          <w:ilvl w:val="1"/>
          <w:numId w:val="26"/>
        </w:numPr>
        <w:contextualSpacing/>
        <w:jc w:val="both"/>
        <w:rPr>
          <w:rFonts w:ascii="Arial" w:hAnsi="Arial" w:cs="Arial"/>
        </w:rPr>
      </w:pPr>
      <w:r w:rsidRPr="00AE63A8">
        <w:rPr>
          <w:rFonts w:ascii="Arial" w:hAnsi="Arial" w:cs="Arial"/>
        </w:rPr>
        <w:t>Clean all surfaces with touching reach of the client</w:t>
      </w:r>
    </w:p>
    <w:p w14:paraId="6975B5F4" w14:textId="6BBE2AD1" w:rsidR="005D6853" w:rsidRPr="00AE63A8" w:rsidRDefault="005D6853" w:rsidP="005D6853">
      <w:pPr>
        <w:numPr>
          <w:ilvl w:val="1"/>
          <w:numId w:val="26"/>
        </w:numPr>
        <w:contextualSpacing/>
        <w:jc w:val="both"/>
        <w:rPr>
          <w:rFonts w:ascii="Arial" w:hAnsi="Arial" w:cs="Arial"/>
        </w:rPr>
      </w:pPr>
      <w:r w:rsidRPr="00AE63A8">
        <w:rPr>
          <w:rFonts w:ascii="Arial" w:hAnsi="Arial" w:cs="Arial"/>
        </w:rPr>
        <w:t xml:space="preserve">Use </w:t>
      </w:r>
      <w:proofErr w:type="spellStart"/>
      <w:r w:rsidRPr="00AE63A8">
        <w:rPr>
          <w:rFonts w:ascii="Arial" w:hAnsi="Arial" w:cs="Arial"/>
        </w:rPr>
        <w:t>Actichlor</w:t>
      </w:r>
      <w:proofErr w:type="spellEnd"/>
      <w:r w:rsidRPr="00AE63A8">
        <w:rPr>
          <w:rFonts w:ascii="Arial" w:hAnsi="Arial" w:cs="Arial"/>
        </w:rPr>
        <w:t xml:space="preserve"> Plus solutions </w:t>
      </w:r>
    </w:p>
    <w:p w14:paraId="797D8823" w14:textId="716CDD36" w:rsidR="005D6853" w:rsidRPr="00AE63A8" w:rsidRDefault="005D6853" w:rsidP="005D6853">
      <w:pPr>
        <w:numPr>
          <w:ilvl w:val="1"/>
          <w:numId w:val="26"/>
        </w:numPr>
        <w:contextualSpacing/>
        <w:jc w:val="both"/>
        <w:rPr>
          <w:rFonts w:ascii="Arial" w:hAnsi="Arial" w:cs="Arial"/>
        </w:rPr>
      </w:pPr>
      <w:r w:rsidRPr="00AE63A8">
        <w:rPr>
          <w:rFonts w:ascii="Arial" w:hAnsi="Arial" w:cs="Arial"/>
        </w:rPr>
        <w:lastRenderedPageBreak/>
        <w:t>Always check client file in case of allergies</w:t>
      </w:r>
    </w:p>
    <w:p w14:paraId="1B2EC58F" w14:textId="19DDA759" w:rsidR="005D6853" w:rsidRPr="005D6853" w:rsidRDefault="005D6853" w:rsidP="005D6853">
      <w:pPr>
        <w:numPr>
          <w:ilvl w:val="1"/>
          <w:numId w:val="26"/>
        </w:numPr>
        <w:contextualSpacing/>
        <w:jc w:val="both"/>
        <w:rPr>
          <w:rFonts w:ascii="Arial" w:hAnsi="Arial" w:cs="Arial"/>
        </w:rPr>
      </w:pPr>
      <w:r w:rsidRPr="00AE63A8">
        <w:rPr>
          <w:rFonts w:ascii="Arial" w:hAnsi="Arial" w:cs="Arial"/>
        </w:rPr>
        <w:t>If in doubt check with team leaders or Registered Manager</w:t>
      </w:r>
      <w:r>
        <w:t>.</w:t>
      </w:r>
    </w:p>
    <w:p w14:paraId="68A9FDF4" w14:textId="77777777" w:rsidR="00A34C52" w:rsidRDefault="00A34C52" w:rsidP="005D6853">
      <w:pPr>
        <w:contextualSpacing/>
        <w:jc w:val="both"/>
        <w:rPr>
          <w:rFonts w:ascii="Arial" w:hAnsi="Arial" w:cs="Arial"/>
        </w:rPr>
      </w:pPr>
    </w:p>
    <w:p w14:paraId="477DCE06" w14:textId="7DC02E2A" w:rsidR="005C244A" w:rsidRDefault="005C244A" w:rsidP="005D6853">
      <w:pPr>
        <w:contextualSpacing/>
        <w:jc w:val="both"/>
        <w:rPr>
          <w:rFonts w:ascii="Arial" w:hAnsi="Arial" w:cs="Arial"/>
        </w:rPr>
      </w:pPr>
      <w:r w:rsidRPr="00313DB7">
        <w:rPr>
          <w:noProof/>
          <w:sz w:val="28"/>
          <w:szCs w:val="28"/>
          <w:lang w:val="en-GB" w:eastAsia="en-GB"/>
        </w:rPr>
        <mc:AlternateContent>
          <mc:Choice Requires="wps">
            <w:drawing>
              <wp:anchor distT="45720" distB="45720" distL="114300" distR="114300" simplePos="0" relativeHeight="251739136" behindDoc="1" locked="0" layoutInCell="1" allowOverlap="1" wp14:anchorId="50B803B5" wp14:editId="3E7319BC">
                <wp:simplePos x="0" y="0"/>
                <wp:positionH relativeFrom="margin">
                  <wp:posOffset>0</wp:posOffset>
                </wp:positionH>
                <wp:positionV relativeFrom="paragraph">
                  <wp:posOffset>45085</wp:posOffset>
                </wp:positionV>
                <wp:extent cx="6013450" cy="311150"/>
                <wp:effectExtent l="0" t="0" r="635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37060A26" w14:textId="386342E1" w:rsidR="005C244A" w:rsidRPr="00754757" w:rsidRDefault="005C244A" w:rsidP="005C244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15.0 Safe Management of Linen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03B5" id="_x0000_s1040" type="#_x0000_t202" style="position:absolute;left:0;text-align:left;margin-left:0;margin-top:3.55pt;width:473.5pt;height:24.5pt;z-index:-25157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" fillcolor="#548dd4 [1951]" stroked="f">
                <v:textbox>
                  <w:txbxContent>
                    <w:p w14:paraId="37060A26" w14:textId="386342E1" w:rsidR="005C244A" w:rsidRPr="00754757" w:rsidRDefault="005C244A" w:rsidP="005C244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Pr="00754757">
                        <w:rPr>
                          <w:rFonts w:ascii="Arial" w:hAnsi="Arial" w:cs="Arial"/>
                          <w:b/>
                          <w:bCs/>
                          <w:color w:val="FFFFFF" w:themeColor="background1"/>
                          <w:sz w:val="28"/>
                          <w:szCs w:val="28"/>
                        </w:rPr>
                        <w:t>5</w:t>
                      </w:r>
                      <w:r w:rsidRPr="00754757">
                        <w:rPr>
                          <w:rFonts w:ascii="Arial" w:hAnsi="Arial" w:cs="Arial"/>
                          <w:b/>
                          <w:bCs/>
                          <w:color w:val="FFFFFF" w:themeColor="background1"/>
                          <w:sz w:val="28"/>
                          <w:szCs w:val="28"/>
                        </w:rPr>
                        <w:t>.0 Safe Management of Linen</w:t>
                      </w:r>
                    </w:p>
                  </w:txbxContent>
                </v:textbox>
                <w10:wrap anchorx="margin"/>
              </v:shape>
            </w:pict>
          </mc:Fallback>
        </mc:AlternateContent>
      </w:r>
    </w:p>
    <w:p w14:paraId="39AFA290" w14:textId="77777777" w:rsidR="005C244A" w:rsidRDefault="005C244A" w:rsidP="005D6853">
      <w:pPr>
        <w:contextualSpacing/>
        <w:jc w:val="both"/>
        <w:rPr>
          <w:rFonts w:ascii="Arial" w:hAnsi="Arial" w:cs="Arial"/>
        </w:rPr>
      </w:pPr>
    </w:p>
    <w:p w14:paraId="0C5A0D7C" w14:textId="58CC3396" w:rsidR="005C244A" w:rsidRDefault="005C244A" w:rsidP="005D6853">
      <w:pPr>
        <w:contextualSpacing/>
        <w:jc w:val="both"/>
        <w:rPr>
          <w:rFonts w:ascii="Arial" w:hAnsi="Arial" w:cs="Arial"/>
        </w:rPr>
      </w:pPr>
    </w:p>
    <w:p w14:paraId="5BE0D42A" w14:textId="13B59FBE" w:rsidR="00BF3FE7" w:rsidRDefault="00BF3FE7" w:rsidP="00BF3FE7">
      <w:pPr>
        <w:ind w:left="720" w:hanging="720"/>
        <w:jc w:val="both"/>
        <w:rPr>
          <w:rFonts w:ascii="Arial" w:hAnsi="Arial" w:cs="Arial"/>
          <w:sz w:val="20"/>
          <w:szCs w:val="20"/>
          <w:lang w:val="en-GB" w:eastAsia="en-GB"/>
        </w:rPr>
      </w:pPr>
      <w:r>
        <w:rPr>
          <w:rFonts w:ascii="Arial" w:hAnsi="Arial" w:cs="Arial"/>
        </w:rPr>
        <w:t>1</w:t>
      </w:r>
      <w:r w:rsidR="00EE5385">
        <w:rPr>
          <w:rFonts w:ascii="Arial" w:hAnsi="Arial" w:cs="Arial"/>
        </w:rPr>
        <w:t>5</w:t>
      </w:r>
      <w:r>
        <w:rPr>
          <w:rFonts w:ascii="Arial" w:hAnsi="Arial" w:cs="Arial"/>
        </w:rPr>
        <w:t>.1</w:t>
      </w:r>
      <w:r>
        <w:rPr>
          <w:rFonts w:ascii="Arial" w:hAnsi="Arial" w:cs="Arial"/>
        </w:rPr>
        <w:tab/>
      </w:r>
      <w:r>
        <w:rPr>
          <w:rFonts w:ascii="Arial" w:hAnsi="Arial" w:cs="Arial"/>
          <w:b/>
        </w:rPr>
        <w:t>Handling linen</w:t>
      </w:r>
    </w:p>
    <w:p w14:paraId="419CE841" w14:textId="77777777" w:rsidR="00BF3FE7" w:rsidRPr="00BF3FE7" w:rsidRDefault="00BF3FE7" w:rsidP="00BF3FE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Client’s linen should be handled as per the service user’s agreement</w:t>
      </w:r>
    </w:p>
    <w:p w14:paraId="667E4023" w14:textId="7D98C115" w:rsidR="00BF3FE7" w:rsidRPr="00BF3FE7" w:rsidRDefault="00BF3FE7" w:rsidP="00BF3FE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Ensure the clean linen is stored in the appropriate designated area.</w:t>
      </w:r>
    </w:p>
    <w:p w14:paraId="68344993" w14:textId="14468F81" w:rsidR="00BF3FE7" w:rsidRPr="000B0B6E" w:rsidRDefault="00BF3FE7" w:rsidP="00BF3FE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Used linen should be placed in designated bags</w:t>
      </w:r>
    </w:p>
    <w:p w14:paraId="71FC0766" w14:textId="55CAFC76" w:rsidR="000B0B6E" w:rsidRPr="00A34C52" w:rsidRDefault="000B0B6E" w:rsidP="00BF3FE7">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Infected linen should be handled with care with appropriate PPE</w:t>
      </w:r>
    </w:p>
    <w:p w14:paraId="450EE4D3" w14:textId="77777777" w:rsidR="00A34C52" w:rsidRPr="00A34C52" w:rsidRDefault="00A34C52" w:rsidP="00A34C52">
      <w:pPr>
        <w:keepNext/>
        <w:keepLines/>
        <w:widowControl w:val="0"/>
        <w:suppressAutoHyphens/>
        <w:autoSpaceDE w:val="0"/>
        <w:autoSpaceDN w:val="0"/>
        <w:adjustRightInd w:val="0"/>
        <w:spacing w:before="480"/>
        <w:ind w:left="1440"/>
        <w:contextualSpacing/>
        <w:jc w:val="both"/>
        <w:rPr>
          <w:rFonts w:ascii="Arial" w:hAnsi="Arial" w:cs="Arial"/>
          <w:b/>
          <w:bCs/>
          <w:sz w:val="32"/>
          <w:szCs w:val="32"/>
          <w:lang w:val="en-GB" w:eastAsia="en-GB"/>
        </w:rPr>
      </w:pPr>
    </w:p>
    <w:p w14:paraId="7D191DEC" w14:textId="13674687" w:rsidR="00A34C52" w:rsidRPr="00A34C52" w:rsidRDefault="00A34C52" w:rsidP="00A34C52">
      <w:pPr>
        <w:ind w:left="720" w:hanging="720"/>
        <w:jc w:val="both"/>
        <w:rPr>
          <w:rFonts w:ascii="Arial" w:hAnsi="Arial" w:cs="Arial"/>
          <w:b/>
        </w:rPr>
      </w:pPr>
      <w:r>
        <w:rPr>
          <w:rFonts w:ascii="Arial" w:hAnsi="Arial" w:cs="Arial"/>
        </w:rPr>
        <w:t>1</w:t>
      </w:r>
      <w:r w:rsidR="00EE5385">
        <w:rPr>
          <w:rFonts w:ascii="Arial" w:hAnsi="Arial" w:cs="Arial"/>
        </w:rPr>
        <w:t>5</w:t>
      </w:r>
      <w:r>
        <w:rPr>
          <w:rFonts w:ascii="Arial" w:hAnsi="Arial" w:cs="Arial"/>
        </w:rPr>
        <w:t>.</w:t>
      </w:r>
      <w:r w:rsidR="00790500">
        <w:rPr>
          <w:rFonts w:ascii="Arial" w:hAnsi="Arial" w:cs="Arial"/>
        </w:rPr>
        <w:t>2</w:t>
      </w:r>
      <w:r>
        <w:rPr>
          <w:rFonts w:ascii="Arial" w:hAnsi="Arial" w:cs="Arial"/>
        </w:rPr>
        <w:tab/>
      </w:r>
      <w:r>
        <w:rPr>
          <w:rFonts w:ascii="Arial" w:hAnsi="Arial" w:cs="Arial"/>
          <w:b/>
        </w:rPr>
        <w:t>Staff should not</w:t>
      </w:r>
    </w:p>
    <w:p w14:paraId="6CF38E30" w14:textId="79ABB5FD" w:rsidR="00A34C52" w:rsidRPr="00A34C52" w:rsidRDefault="00A34C52" w:rsidP="00A34C52">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Wash linen or rinse linen,  </w:t>
      </w:r>
    </w:p>
    <w:p w14:paraId="73989907" w14:textId="093822E7" w:rsidR="00EE5385" w:rsidRPr="00EE5385" w:rsidRDefault="00A34C52" w:rsidP="00A34C52">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 xml:space="preserve">Client’s </w:t>
      </w:r>
      <w:r w:rsidR="00EE5385">
        <w:rPr>
          <w:rFonts w:ascii="Arial" w:hAnsi="Arial" w:cs="Arial"/>
        </w:rPr>
        <w:t xml:space="preserve">used </w:t>
      </w:r>
      <w:r>
        <w:rPr>
          <w:rFonts w:ascii="Arial" w:hAnsi="Arial" w:cs="Arial"/>
        </w:rPr>
        <w:t xml:space="preserve">linen should </w:t>
      </w:r>
      <w:r w:rsidR="00EE5385">
        <w:rPr>
          <w:rFonts w:ascii="Arial" w:hAnsi="Arial" w:cs="Arial"/>
        </w:rPr>
        <w:t xml:space="preserve">not </w:t>
      </w:r>
      <w:r>
        <w:rPr>
          <w:rFonts w:ascii="Arial" w:hAnsi="Arial" w:cs="Arial"/>
        </w:rPr>
        <w:t xml:space="preserve">be </w:t>
      </w:r>
      <w:r w:rsidR="00EE5385">
        <w:rPr>
          <w:rFonts w:ascii="Arial" w:hAnsi="Arial" w:cs="Arial"/>
        </w:rPr>
        <w:t xml:space="preserve">placed on the floor or any other surface it should go directly into designated laundry bag. </w:t>
      </w:r>
    </w:p>
    <w:p w14:paraId="0A31ADD2" w14:textId="77777777" w:rsidR="00EE5385" w:rsidRPr="00EE5385" w:rsidRDefault="00EE5385" w:rsidP="00A34C52">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Re</w:t>
      </w:r>
      <w:r w:rsidR="00A34C52">
        <w:rPr>
          <w:rFonts w:ascii="Arial" w:hAnsi="Arial" w:cs="Arial"/>
        </w:rPr>
        <w:t>handle</w:t>
      </w:r>
      <w:r>
        <w:rPr>
          <w:rFonts w:ascii="Arial" w:hAnsi="Arial" w:cs="Arial"/>
        </w:rPr>
        <w:t xml:space="preserve"> used linen once </w:t>
      </w:r>
      <w:proofErr w:type="spellStart"/>
      <w:r>
        <w:rPr>
          <w:rFonts w:ascii="Arial" w:hAnsi="Arial" w:cs="Arial"/>
        </w:rPr>
        <w:t>baged</w:t>
      </w:r>
      <w:proofErr w:type="spellEnd"/>
      <w:r>
        <w:rPr>
          <w:rFonts w:ascii="Arial" w:hAnsi="Arial" w:cs="Arial"/>
        </w:rPr>
        <w:t>.</w:t>
      </w:r>
    </w:p>
    <w:p w14:paraId="757627DC" w14:textId="77777777" w:rsidR="00EE5385" w:rsidRPr="00EE5385" w:rsidRDefault="00EE5385" w:rsidP="00A34C52">
      <w:pPr>
        <w:keepNext/>
        <w:keepLines/>
        <w:widowControl w:val="0"/>
        <w:numPr>
          <w:ilvl w:val="0"/>
          <w:numId w:val="26"/>
        </w:numPr>
        <w:suppressAutoHyphens/>
        <w:autoSpaceDE w:val="0"/>
        <w:autoSpaceDN w:val="0"/>
        <w:adjustRightInd w:val="0"/>
        <w:spacing w:before="480"/>
        <w:contextualSpacing/>
        <w:jc w:val="both"/>
        <w:rPr>
          <w:rFonts w:ascii="Arial" w:hAnsi="Arial" w:cs="Arial"/>
          <w:b/>
          <w:bCs/>
          <w:sz w:val="32"/>
          <w:szCs w:val="32"/>
          <w:lang w:val="en-GB" w:eastAsia="en-GB"/>
        </w:rPr>
      </w:pPr>
      <w:r>
        <w:rPr>
          <w:rFonts w:ascii="Arial" w:hAnsi="Arial" w:cs="Arial"/>
        </w:rPr>
        <w:t>Overfill linen bags.</w:t>
      </w:r>
    </w:p>
    <w:p w14:paraId="4BCF3B2A" w14:textId="77777777" w:rsidR="00395972" w:rsidRPr="005D6853" w:rsidRDefault="00395972" w:rsidP="005D6853">
      <w:pPr>
        <w:contextualSpacing/>
        <w:jc w:val="both"/>
        <w:rPr>
          <w:rFonts w:ascii="Arial" w:hAnsi="Arial" w:cs="Arial"/>
        </w:rPr>
      </w:pPr>
    </w:p>
    <w:bookmarkStart w:id="38" w:name="dcam_2D5162779"/>
    <w:bookmarkStart w:id="39" w:name="stylerid1_2E11_2E1"/>
    <w:bookmarkEnd w:id="38"/>
    <w:p w14:paraId="21BA8A13" w14:textId="2984F667" w:rsidR="00ED4F9F" w:rsidRDefault="00ED4F9F">
      <w:pPr>
        <w:keepNext/>
        <w:keepLines/>
        <w:widowControl w:val="0"/>
        <w:suppressAutoHyphens/>
        <w:autoSpaceDE w:val="0"/>
        <w:autoSpaceDN w:val="0"/>
        <w:adjustRightInd w:val="0"/>
        <w:spacing w:before="480"/>
        <w:rPr>
          <w:rFonts w:ascii="Arial" w:hAnsi="Arial" w:cs="Arial"/>
          <w:b/>
          <w:bCs/>
          <w:sz w:val="32"/>
          <w:szCs w:val="32"/>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665408" behindDoc="1" locked="0" layoutInCell="1" allowOverlap="1" wp14:anchorId="3D3B3491" wp14:editId="235C6F9A">
                <wp:simplePos x="0" y="0"/>
                <wp:positionH relativeFrom="margin">
                  <wp:posOffset>0</wp:posOffset>
                </wp:positionH>
                <wp:positionV relativeFrom="paragraph">
                  <wp:posOffset>45085</wp:posOffset>
                </wp:positionV>
                <wp:extent cx="6013450" cy="311150"/>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C4FC95B" w14:textId="5781463E" w:rsidR="00743515" w:rsidRPr="00754757" w:rsidRDefault="00EE538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16</w:t>
                            </w:r>
                            <w:r w:rsidR="00743515" w:rsidRPr="00754757">
                              <w:rPr>
                                <w:rFonts w:ascii="Arial" w:hAnsi="Arial" w:cs="Arial"/>
                                <w:b/>
                                <w:bCs/>
                                <w:color w:val="FFFFFF" w:themeColor="background1"/>
                                <w:sz w:val="28"/>
                                <w:szCs w:val="28"/>
                              </w:rPr>
                              <w:t xml:space="preserve">.0 Handling and Disposal of Clinical and </w:t>
                            </w:r>
                            <w:r w:rsidR="00743515" w:rsidRPr="00754757">
                              <w:rPr>
                                <w:rFonts w:ascii="Arial" w:hAnsi="Arial" w:cs="Arial"/>
                                <w:b/>
                                <w:bCs/>
                                <w:color w:val="FFFFFF" w:themeColor="background1"/>
                                <w:sz w:val="28"/>
                                <w:szCs w:val="28"/>
                              </w:rPr>
                              <w:t>Non Clinical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B3491" id="_x0000_s1041" type="#_x0000_t202" style="position:absolute;margin-left:0;margin-top:3.55pt;width:473.5pt;height:2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" fillcolor="#548dd4 [1951]" stroked="f">
                <v:textbox>
                  <w:txbxContent>
                    <w:p w14:paraId="0C4FC95B" w14:textId="5781463E" w:rsidR="00743515" w:rsidRPr="00754757" w:rsidRDefault="00EE538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16</w:t>
                      </w:r>
                      <w:r w:rsidR="00743515" w:rsidRPr="00754757">
                        <w:rPr>
                          <w:rFonts w:ascii="Arial" w:hAnsi="Arial" w:cs="Arial"/>
                          <w:b/>
                          <w:bCs/>
                          <w:color w:val="FFFFFF" w:themeColor="background1"/>
                          <w:sz w:val="28"/>
                          <w:szCs w:val="28"/>
                        </w:rPr>
                        <w:t>.0 Handling and Disposal of Clinical and Non Clinical Waste</w:t>
                      </w:r>
                    </w:p>
                  </w:txbxContent>
                </v:textbox>
                <w10:wrap anchorx="margin"/>
              </v:shape>
            </w:pict>
          </mc:Fallback>
        </mc:AlternateContent>
      </w:r>
    </w:p>
    <w:p w14:paraId="43595F62" w14:textId="77777777" w:rsidR="00AE63A8" w:rsidRDefault="00AE63A8" w:rsidP="00AE63A8">
      <w:pPr>
        <w:ind w:left="720" w:hanging="720"/>
        <w:jc w:val="both"/>
        <w:rPr>
          <w:rFonts w:ascii="Arial" w:hAnsi="Arial" w:cs="Arial"/>
        </w:rPr>
      </w:pPr>
    </w:p>
    <w:p w14:paraId="1CDFEDA7" w14:textId="310C63B2" w:rsidR="0063221F" w:rsidRPr="00AE63A8" w:rsidRDefault="0063221F" w:rsidP="00AE63A8">
      <w:pPr>
        <w:ind w:left="720" w:hanging="720"/>
        <w:jc w:val="both"/>
        <w:rPr>
          <w:rFonts w:ascii="Arial" w:hAnsi="Arial" w:cs="Arial"/>
        </w:rPr>
      </w:pPr>
      <w:proofErr w:type="gramStart"/>
      <w:r w:rsidRPr="00AE63A8">
        <w:rPr>
          <w:rFonts w:ascii="Arial" w:hAnsi="Arial" w:cs="Arial"/>
        </w:rPr>
        <w:t>In order to</w:t>
      </w:r>
      <w:proofErr w:type="gramEnd"/>
      <w:r w:rsidRPr="00AE63A8">
        <w:rPr>
          <w:rFonts w:ascii="Arial" w:hAnsi="Arial" w:cs="Arial"/>
        </w:rPr>
        <w:t xml:space="preserve"> comply with legislation, the handling and disposal of waste should be handled </w:t>
      </w:r>
    </w:p>
    <w:p w14:paraId="79CDDE11" w14:textId="7CE0A896" w:rsidR="0063221F" w:rsidRPr="00AE63A8" w:rsidRDefault="0063221F" w:rsidP="00AE63A8">
      <w:pPr>
        <w:ind w:left="720" w:hanging="720"/>
        <w:jc w:val="both"/>
        <w:rPr>
          <w:rFonts w:ascii="Arial" w:hAnsi="Arial" w:cs="Arial"/>
        </w:rPr>
      </w:pPr>
      <w:r w:rsidRPr="00AE63A8">
        <w:rPr>
          <w:rFonts w:ascii="Arial" w:hAnsi="Arial" w:cs="Arial"/>
        </w:rPr>
        <w:t>as follows:</w:t>
      </w:r>
    </w:p>
    <w:p w14:paraId="5D830ED0"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lastRenderedPageBreak/>
        <w:t>Staff should ensure waste is disposed of in the agreed appropriate way as per client’s fold</w:t>
      </w:r>
    </w:p>
    <w:p w14:paraId="07DC1CC1"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It is the responsibility of staff for the safe disposal of waste.</w:t>
      </w:r>
    </w:p>
    <w:p w14:paraId="2247CDC4"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 xml:space="preserve">Staff should ensure they have had waste management training </w:t>
      </w:r>
    </w:p>
    <w:p w14:paraId="37AD8DC7"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Segregation of appropriate waste stream at point of disposal is essential for infection control and successful and sustainable waste management. (Who 2020)</w:t>
      </w:r>
    </w:p>
    <w:p w14:paraId="1824E044"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treat waste contaminated with blood, body fluids, secretions and excretions as hazardous infectious waste, in accordance with local regulations</w:t>
      </w:r>
    </w:p>
    <w:p w14:paraId="59BC436E"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Dispose of sharps in accordance with management and prevention of exposure</w:t>
      </w:r>
    </w:p>
    <w:p w14:paraId="2673ABAE"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All clinical waste should be disposed of in such a way that is compliant with the law and with locally agreed arrangement and protocols</w:t>
      </w:r>
    </w:p>
    <w:p w14:paraId="3E8DE816"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Please refer to Clint’s folder for bespoke arrange for each client.</w:t>
      </w:r>
    </w:p>
    <w:p w14:paraId="650D5E78" w14:textId="77777777" w:rsidR="0063221F" w:rsidRPr="00AE63A8" w:rsidRDefault="0063221F" w:rsidP="00AE63A8">
      <w:pPr>
        <w:keepNext/>
        <w:keepLines/>
        <w:widowControl w:val="0"/>
        <w:numPr>
          <w:ilvl w:val="0"/>
          <w:numId w:val="26"/>
        </w:numPr>
        <w:suppressAutoHyphens/>
        <w:autoSpaceDE w:val="0"/>
        <w:autoSpaceDN w:val="0"/>
        <w:adjustRightInd w:val="0"/>
        <w:contextualSpacing/>
        <w:jc w:val="both"/>
        <w:rPr>
          <w:rFonts w:ascii="Arial" w:hAnsi="Arial" w:cs="Arial"/>
          <w:b/>
          <w:bCs/>
          <w:sz w:val="32"/>
          <w:szCs w:val="32"/>
          <w:lang w:val="en-GB" w:eastAsia="en-GB"/>
        </w:rPr>
      </w:pPr>
      <w:r w:rsidRPr="00AE63A8">
        <w:rPr>
          <w:rFonts w:ascii="Arial" w:hAnsi="Arial" w:cs="Arial"/>
        </w:rPr>
        <w:t>Non-clinical waste should be disposed of in normal way as agreed</w:t>
      </w:r>
    </w:p>
    <w:p w14:paraId="3CC98B41" w14:textId="0F5D13EE" w:rsidR="0063221F" w:rsidRPr="00AE63A8" w:rsidRDefault="0063221F" w:rsidP="00AE63A8">
      <w:pPr>
        <w:keepNext/>
        <w:keepLines/>
        <w:widowControl w:val="0"/>
        <w:suppressAutoHyphens/>
        <w:autoSpaceDE w:val="0"/>
        <w:autoSpaceDN w:val="0"/>
        <w:adjustRightInd w:val="0"/>
        <w:ind w:left="1440"/>
        <w:contextualSpacing/>
        <w:jc w:val="both"/>
        <w:rPr>
          <w:rFonts w:ascii="Arial" w:hAnsi="Arial" w:cs="Arial"/>
          <w:b/>
          <w:bCs/>
          <w:sz w:val="32"/>
          <w:szCs w:val="32"/>
          <w:lang w:val="en-GB" w:eastAsia="en-GB"/>
        </w:rPr>
      </w:pPr>
      <w:r w:rsidRPr="00AE63A8">
        <w:rPr>
          <w:rFonts w:ascii="Arial" w:hAnsi="Arial" w:cs="Arial"/>
        </w:rPr>
        <w:t xml:space="preserve">  </w:t>
      </w:r>
    </w:p>
    <w:p w14:paraId="15448EB9" w14:textId="71CF2B57" w:rsidR="0063221F" w:rsidRDefault="0063221F" w:rsidP="0063221F">
      <w:pPr>
        <w:ind w:left="720" w:hanging="720"/>
        <w:jc w:val="both"/>
        <w:rPr>
          <w:rFonts w:ascii="Arial" w:hAnsi="Arial" w:cs="Arial"/>
        </w:rPr>
      </w:pPr>
    </w:p>
    <w:bookmarkStart w:id="40" w:name="dcam_2D5162781"/>
    <w:bookmarkStart w:id="41" w:name="stylerid1_2E13_2E1"/>
    <w:bookmarkEnd w:id="39"/>
    <w:bookmarkEnd w:id="40"/>
    <w:p w14:paraId="16618E12" w14:textId="13A0798F" w:rsidR="00ED4F9F" w:rsidRDefault="00ED4F9F" w:rsidP="00AE63A8">
      <w:pPr>
        <w:keepNext/>
        <w:keepLines/>
        <w:widowControl w:val="0"/>
        <w:suppressAutoHyphens/>
        <w:autoSpaceDE w:val="0"/>
        <w:autoSpaceDN w:val="0"/>
        <w:adjustRightInd w:val="0"/>
        <w:rPr>
          <w:rFonts w:ascii="Arial" w:hAnsi="Arial" w:cs="Arial"/>
          <w:b/>
          <w:bCs/>
          <w:sz w:val="32"/>
          <w:szCs w:val="32"/>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669504" behindDoc="1" locked="0" layoutInCell="1" allowOverlap="1" wp14:anchorId="0E6418C0" wp14:editId="31164143">
                <wp:simplePos x="0" y="0"/>
                <wp:positionH relativeFrom="margin">
                  <wp:posOffset>0</wp:posOffset>
                </wp:positionH>
                <wp:positionV relativeFrom="paragraph">
                  <wp:posOffset>45720</wp:posOffset>
                </wp:positionV>
                <wp:extent cx="6013450" cy="311150"/>
                <wp:effectExtent l="0" t="0" r="635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37940E26" w14:textId="7842BE7C" w:rsidR="00743515" w:rsidRPr="00754757" w:rsidRDefault="0074351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63221F" w:rsidRPr="00754757">
                              <w:rPr>
                                <w:rFonts w:ascii="Arial" w:hAnsi="Arial" w:cs="Arial"/>
                                <w:b/>
                                <w:bCs/>
                                <w:color w:val="FFFFFF" w:themeColor="background1"/>
                                <w:sz w:val="28"/>
                                <w:szCs w:val="28"/>
                              </w:rPr>
                              <w:t>7</w:t>
                            </w:r>
                            <w:r w:rsidRPr="00754757">
                              <w:rPr>
                                <w:rFonts w:ascii="Arial" w:hAnsi="Arial" w:cs="Arial"/>
                                <w:b/>
                                <w:bCs/>
                                <w:color w:val="FFFFFF" w:themeColor="background1"/>
                                <w:sz w:val="28"/>
                                <w:szCs w:val="28"/>
                              </w:rPr>
                              <w:t>.0 Safe management of Blood and Body Fluid Spillages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418C0" id="_x0000_s1042" type="#_x0000_t202" style="position:absolute;margin-left:0;margin-top:3.6pt;width:473.5pt;height:2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" fillcolor="#548dd4 [1951]" stroked="f">
                <v:textbox>
                  <w:txbxContent>
                    <w:p w14:paraId="37940E26" w14:textId="7842BE7C" w:rsidR="00743515" w:rsidRPr="00754757" w:rsidRDefault="00743515" w:rsidP="00ED4F9F">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63221F" w:rsidRPr="00754757">
                        <w:rPr>
                          <w:rFonts w:ascii="Arial" w:hAnsi="Arial" w:cs="Arial"/>
                          <w:b/>
                          <w:bCs/>
                          <w:color w:val="FFFFFF" w:themeColor="background1"/>
                          <w:sz w:val="28"/>
                          <w:szCs w:val="28"/>
                        </w:rPr>
                        <w:t>7</w:t>
                      </w:r>
                      <w:r w:rsidRPr="00754757">
                        <w:rPr>
                          <w:rFonts w:ascii="Arial" w:hAnsi="Arial" w:cs="Arial"/>
                          <w:b/>
                          <w:bCs/>
                          <w:color w:val="FFFFFF" w:themeColor="background1"/>
                          <w:sz w:val="28"/>
                          <w:szCs w:val="28"/>
                        </w:rPr>
                        <w:t>.0 Safe management of Blood and Body Fluid Spillages</w:t>
                      </w:r>
                    </w:p>
                  </w:txbxContent>
                </v:textbox>
                <w10:wrap anchorx="margin"/>
              </v:shape>
            </w:pict>
          </mc:Fallback>
        </mc:AlternateContent>
      </w:r>
    </w:p>
    <w:p w14:paraId="2EF85BC1" w14:textId="77777777" w:rsidR="00AE63A8" w:rsidRDefault="00AE63A8" w:rsidP="00AE63A8">
      <w:pPr>
        <w:keepNext/>
        <w:keepLines/>
        <w:widowControl w:val="0"/>
        <w:suppressAutoHyphens/>
        <w:autoSpaceDE w:val="0"/>
        <w:autoSpaceDN w:val="0"/>
        <w:adjustRightInd w:val="0"/>
        <w:rPr>
          <w:rFonts w:ascii="Arial" w:hAnsi="Arial" w:cs="Arial"/>
          <w:b/>
          <w:bCs/>
          <w:sz w:val="32"/>
          <w:szCs w:val="32"/>
          <w:lang w:val="en-GB" w:eastAsia="en-GB"/>
        </w:rPr>
      </w:pPr>
    </w:p>
    <w:p w14:paraId="52B91056" w14:textId="4D78D10A" w:rsidR="00CA5E06" w:rsidRDefault="00CA5E06" w:rsidP="00AE63A8">
      <w:pPr>
        <w:keepNext/>
        <w:keepLines/>
        <w:widowControl w:val="0"/>
        <w:suppressAutoHyphens/>
        <w:autoSpaceDE w:val="0"/>
        <w:autoSpaceDN w:val="0"/>
        <w:adjustRightInd w:val="0"/>
        <w:rPr>
          <w:rFonts w:ascii="Arial" w:hAnsi="Arial" w:cs="Arial"/>
          <w:b/>
          <w:bCs/>
          <w:sz w:val="32"/>
          <w:szCs w:val="32"/>
          <w:lang w:val="en-GB" w:eastAsia="en-GB"/>
        </w:rPr>
      </w:pPr>
      <w:r>
        <w:rPr>
          <w:rFonts w:ascii="Arial" w:hAnsi="Arial" w:cs="Arial"/>
          <w:b/>
          <w:bCs/>
          <w:sz w:val="32"/>
          <w:szCs w:val="32"/>
          <w:lang w:val="en-GB" w:eastAsia="en-GB"/>
        </w:rPr>
        <w:t>Cleaning and Procedures for the Cleaning of Spillages</w:t>
      </w:r>
      <w:bookmarkEnd w:id="41"/>
    </w:p>
    <w:p w14:paraId="49DB0093" w14:textId="01B01015" w:rsidR="004B3421" w:rsidRPr="00AE63A8" w:rsidRDefault="004B3421" w:rsidP="00AE63A8">
      <w:pPr>
        <w:keepNext/>
        <w:keepLines/>
        <w:widowControl w:val="0"/>
        <w:numPr>
          <w:ilvl w:val="0"/>
          <w:numId w:val="11"/>
        </w:numPr>
        <w:suppressAutoHyphens/>
        <w:autoSpaceDE w:val="0"/>
        <w:autoSpaceDN w:val="0"/>
        <w:adjustRightInd w:val="0"/>
        <w:contextualSpacing/>
        <w:jc w:val="both"/>
        <w:rPr>
          <w:rFonts w:ascii="Arial" w:hAnsi="Arial" w:cs="Arial"/>
          <w:b/>
          <w:bCs/>
          <w:lang w:val="en-GB" w:eastAsia="en-GB"/>
        </w:rPr>
      </w:pPr>
      <w:r w:rsidRPr="00AE63A8">
        <w:rPr>
          <w:rFonts w:ascii="Arial" w:hAnsi="Arial" w:cs="Arial"/>
        </w:rPr>
        <w:t>It is Staff should treat every spillage of body fluids or body waste as quickly as possible and as potentially infectious to comply with the Health and Safety at work Act (1974)</w:t>
      </w:r>
    </w:p>
    <w:p w14:paraId="28A42C53" w14:textId="7EC970D5" w:rsidR="004B3421" w:rsidRPr="00AE63A8" w:rsidRDefault="004B3421"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val="en-GB" w:eastAsia="en-GB"/>
        </w:rPr>
      </w:pPr>
      <w:r w:rsidRPr="00AE63A8">
        <w:rPr>
          <w:rFonts w:ascii="Arial" w:hAnsi="Arial" w:cs="Arial"/>
          <w:lang w:val="en-GB" w:eastAsia="en-GB"/>
        </w:rPr>
        <w:t>Before cleaning up spillages staff should always carry out a risk assess</w:t>
      </w:r>
    </w:p>
    <w:p w14:paraId="61A7ED9D" w14:textId="0157DDB0" w:rsidR="004B3421" w:rsidRPr="00AE63A8" w:rsidRDefault="004B3421" w:rsidP="004B3421">
      <w:pPr>
        <w:pStyle w:val="ListParagraph"/>
        <w:numPr>
          <w:ilvl w:val="0"/>
          <w:numId w:val="11"/>
        </w:numPr>
        <w:rPr>
          <w:rFonts w:ascii="Arial" w:hAnsi="Arial" w:cs="Arial"/>
          <w:lang w:val="en-GB" w:eastAsia="en-GB"/>
        </w:rPr>
      </w:pPr>
      <w:r w:rsidRPr="00AE63A8">
        <w:rPr>
          <w:rFonts w:ascii="Arial" w:hAnsi="Arial" w:cs="Arial"/>
          <w:lang w:val="en-GB" w:eastAsia="en-GB"/>
        </w:rPr>
        <w:t>When cleaning up a spillage staff should wear protective gloves and aprons and use the disposable wipes provided wherever possible after risk assessment.</w:t>
      </w:r>
    </w:p>
    <w:p w14:paraId="20ED3CE7" w14:textId="5FD9CEC5" w:rsidR="004B3421" w:rsidRPr="00AE63A8" w:rsidRDefault="004B3421" w:rsidP="004B3421">
      <w:pPr>
        <w:pStyle w:val="ListParagraph"/>
        <w:numPr>
          <w:ilvl w:val="0"/>
          <w:numId w:val="11"/>
        </w:numPr>
        <w:rPr>
          <w:rFonts w:ascii="Arial" w:hAnsi="Arial" w:cs="Arial"/>
          <w:lang w:val="en-GB" w:eastAsia="en-GB"/>
        </w:rPr>
      </w:pPr>
      <w:r w:rsidRPr="00AE63A8">
        <w:rPr>
          <w:rFonts w:ascii="Arial" w:hAnsi="Arial" w:cs="Arial"/>
          <w:lang w:val="en-GB" w:eastAsia="en-GB"/>
        </w:rPr>
        <w:t>Ensure area is secured to prevent further spillages and contamination to protect staff and client.</w:t>
      </w:r>
    </w:p>
    <w:p w14:paraId="41DE41EB" w14:textId="744729AE" w:rsidR="004B3421" w:rsidRPr="00AE63A8" w:rsidRDefault="004B3421" w:rsidP="004B3421">
      <w:pPr>
        <w:pStyle w:val="ListParagraph"/>
        <w:numPr>
          <w:ilvl w:val="0"/>
          <w:numId w:val="11"/>
        </w:numPr>
        <w:rPr>
          <w:rFonts w:ascii="Arial" w:hAnsi="Arial" w:cs="Arial"/>
          <w:lang w:val="en-GB" w:eastAsia="en-GB"/>
        </w:rPr>
      </w:pPr>
      <w:r w:rsidRPr="00AE63A8">
        <w:rPr>
          <w:rFonts w:ascii="Arial" w:hAnsi="Arial" w:cs="Arial"/>
          <w:lang w:val="en-GB" w:eastAsia="en-GB"/>
        </w:rPr>
        <w:t>Staff are to use designated agreed disinfectant</w:t>
      </w:r>
    </w:p>
    <w:p w14:paraId="20B48F2E" w14:textId="1409D828" w:rsidR="00CA5E06" w:rsidRPr="00AE63A8" w:rsidRDefault="004B3421" w:rsidP="004B3421">
      <w:pPr>
        <w:pStyle w:val="ListParagraph"/>
        <w:keepNext/>
        <w:keepLines/>
        <w:widowControl w:val="0"/>
        <w:numPr>
          <w:ilvl w:val="0"/>
          <w:numId w:val="11"/>
        </w:numPr>
        <w:suppressAutoHyphens/>
        <w:autoSpaceDE w:val="0"/>
        <w:autoSpaceDN w:val="0"/>
        <w:adjustRightInd w:val="0"/>
        <w:spacing w:before="480"/>
        <w:jc w:val="both"/>
        <w:rPr>
          <w:rFonts w:ascii="Arial" w:hAnsi="Arial" w:cs="Arial"/>
          <w:lang w:val="en-GB" w:eastAsia="en-GB"/>
        </w:rPr>
      </w:pPr>
      <w:r w:rsidRPr="00AE63A8">
        <w:rPr>
          <w:rFonts w:ascii="Arial" w:hAnsi="Arial" w:cs="Arial"/>
          <w:lang w:val="en-GB" w:eastAsia="en-GB"/>
        </w:rPr>
        <w:t>Staff must be mindful that the spillage may be toxic</w:t>
      </w:r>
    </w:p>
    <w:p w14:paraId="58B6394B" w14:textId="2B26BE55" w:rsidR="004B3421" w:rsidRPr="004B3421" w:rsidRDefault="004B3421" w:rsidP="004B3421">
      <w:pPr>
        <w:pStyle w:val="ListParagraph"/>
        <w:keepNext/>
        <w:keepLines/>
        <w:widowControl w:val="0"/>
        <w:numPr>
          <w:ilvl w:val="0"/>
          <w:numId w:val="11"/>
        </w:numPr>
        <w:suppressAutoHyphens/>
        <w:autoSpaceDE w:val="0"/>
        <w:autoSpaceDN w:val="0"/>
        <w:adjustRightInd w:val="0"/>
        <w:spacing w:before="480"/>
        <w:jc w:val="both"/>
        <w:rPr>
          <w:rFonts w:ascii="Arial" w:hAnsi="Arial" w:cs="Arial"/>
          <w:sz w:val="28"/>
          <w:szCs w:val="28"/>
          <w:lang w:val="en-GB" w:eastAsia="en-GB"/>
        </w:rPr>
      </w:pPr>
      <w:r w:rsidRPr="00AE63A8">
        <w:rPr>
          <w:rFonts w:ascii="Arial" w:hAnsi="Arial" w:cs="Arial"/>
          <w:lang w:val="en-GB" w:eastAsia="en-GB"/>
        </w:rPr>
        <w:t>Always refer to your mandatory training in doubt or seek advice from team leaders and Registered Manager</w:t>
      </w:r>
      <w:r>
        <w:rPr>
          <w:rFonts w:ascii="Arial" w:hAnsi="Arial" w:cs="Arial"/>
          <w:sz w:val="28"/>
          <w:szCs w:val="28"/>
          <w:lang w:val="en-GB" w:eastAsia="en-GB"/>
        </w:rPr>
        <w:t>.</w:t>
      </w:r>
    </w:p>
    <w:p w14:paraId="29AEFA4A" w14:textId="77777777" w:rsidR="00DB762A" w:rsidRDefault="00DB762A" w:rsidP="00DB762A">
      <w:pPr>
        <w:pStyle w:val="CronerListBullet1"/>
        <w:numPr>
          <w:ilvl w:val="0"/>
          <w:numId w:val="0"/>
        </w:numPr>
        <w:ind w:left="720"/>
      </w:pPr>
    </w:p>
    <w:bookmarkStart w:id="42" w:name="dcam_2D5162782"/>
    <w:bookmarkStart w:id="43" w:name="stylerid1_2E14_2E1"/>
    <w:bookmarkEnd w:id="42"/>
    <w:p w14:paraId="17CC538D" w14:textId="7BC4F3F4" w:rsidR="00DB762A" w:rsidRDefault="00DB762A">
      <w:pPr>
        <w:keepNext/>
        <w:keepLines/>
        <w:widowControl w:val="0"/>
        <w:suppressAutoHyphens/>
        <w:autoSpaceDE w:val="0"/>
        <w:autoSpaceDN w:val="0"/>
        <w:adjustRightInd w:val="0"/>
        <w:spacing w:before="480"/>
        <w:rPr>
          <w:rFonts w:ascii="Arial" w:hAnsi="Arial" w:cs="Arial"/>
          <w:b/>
          <w:bCs/>
          <w:sz w:val="32"/>
          <w:szCs w:val="32"/>
          <w:lang w:val="en-GB" w:eastAsia="en-GB"/>
        </w:rPr>
      </w:pPr>
      <w:r w:rsidRPr="00313DB7">
        <w:rPr>
          <w:rFonts w:ascii="Arial" w:hAnsi="Arial" w:cs="Arial"/>
          <w:noProof/>
          <w:sz w:val="28"/>
          <w:szCs w:val="28"/>
          <w:lang w:val="en-GB" w:eastAsia="en-GB"/>
        </w:rPr>
        <w:lastRenderedPageBreak/>
        <mc:AlternateContent>
          <mc:Choice Requires="wps">
            <w:drawing>
              <wp:anchor distT="45720" distB="45720" distL="114300" distR="114300" simplePos="0" relativeHeight="251671552" behindDoc="1" locked="0" layoutInCell="1" allowOverlap="1" wp14:anchorId="4DCFC243" wp14:editId="365C7076">
                <wp:simplePos x="0" y="0"/>
                <wp:positionH relativeFrom="margin">
                  <wp:posOffset>0</wp:posOffset>
                </wp:positionH>
                <wp:positionV relativeFrom="paragraph">
                  <wp:posOffset>45720</wp:posOffset>
                </wp:positionV>
                <wp:extent cx="6013450" cy="311150"/>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14AE090A" w14:textId="0EDE841A"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790500" w:rsidRPr="00754757">
                              <w:rPr>
                                <w:rFonts w:ascii="Arial" w:hAnsi="Arial" w:cs="Arial"/>
                                <w:b/>
                                <w:bCs/>
                                <w:color w:val="FFFFFF" w:themeColor="background1"/>
                                <w:sz w:val="28"/>
                                <w:szCs w:val="28"/>
                              </w:rPr>
                              <w:t>8</w:t>
                            </w:r>
                            <w:r w:rsidRPr="00754757">
                              <w:rPr>
                                <w:rFonts w:ascii="Arial" w:hAnsi="Arial" w:cs="Arial"/>
                                <w:b/>
                                <w:bCs/>
                                <w:color w:val="FFFFFF" w:themeColor="background1"/>
                                <w:sz w:val="28"/>
                                <w:szCs w:val="28"/>
                              </w:rPr>
                              <w:t xml:space="preserve">.0 Collecting, Handling of Specimens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FC243" id="_x0000_s1043" type="#_x0000_t202" style="position:absolute;margin-left:0;margin-top:3.6pt;width:473.5pt;height:24.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" fillcolor="#548dd4 [1951]" stroked="f">
                <v:textbox>
                  <w:txbxContent>
                    <w:p w14:paraId="14AE090A" w14:textId="0EDE841A"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790500" w:rsidRPr="00754757">
                        <w:rPr>
                          <w:rFonts w:ascii="Arial" w:hAnsi="Arial" w:cs="Arial"/>
                          <w:b/>
                          <w:bCs/>
                          <w:color w:val="FFFFFF" w:themeColor="background1"/>
                          <w:sz w:val="28"/>
                          <w:szCs w:val="28"/>
                        </w:rPr>
                        <w:t>8</w:t>
                      </w:r>
                      <w:r w:rsidRPr="00754757">
                        <w:rPr>
                          <w:rFonts w:ascii="Arial" w:hAnsi="Arial" w:cs="Arial"/>
                          <w:b/>
                          <w:bCs/>
                          <w:color w:val="FFFFFF" w:themeColor="background1"/>
                          <w:sz w:val="28"/>
                          <w:szCs w:val="28"/>
                        </w:rPr>
                        <w:t xml:space="preserve">.0 Collecting, Handling of Specimens </w:t>
                      </w:r>
                    </w:p>
                  </w:txbxContent>
                </v:textbox>
                <w10:wrap anchorx="margin"/>
              </v:shape>
            </w:pict>
          </mc:Fallback>
        </mc:AlternateContent>
      </w:r>
    </w:p>
    <w:p w14:paraId="24D13F69" w14:textId="77777777" w:rsidR="00AE63A8" w:rsidRDefault="00AE63A8" w:rsidP="00AE63A8">
      <w:pPr>
        <w:keepNext/>
        <w:keepLines/>
        <w:widowControl w:val="0"/>
        <w:suppressAutoHyphens/>
        <w:autoSpaceDE w:val="0"/>
        <w:autoSpaceDN w:val="0"/>
        <w:adjustRightInd w:val="0"/>
        <w:spacing w:before="480"/>
        <w:ind w:left="720"/>
        <w:contextualSpacing/>
        <w:jc w:val="both"/>
        <w:rPr>
          <w:rFonts w:ascii="Arial" w:hAnsi="Arial" w:cs="Arial"/>
          <w:sz w:val="28"/>
          <w:szCs w:val="28"/>
          <w:lang w:eastAsia="en-GB"/>
        </w:rPr>
      </w:pPr>
    </w:p>
    <w:p w14:paraId="0B1E684E" w14:textId="07034DED" w:rsidR="00CA5E06" w:rsidRPr="00AE63A8" w:rsidRDefault="004B3421"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4B3421">
        <w:rPr>
          <w:rFonts w:ascii="Arial" w:hAnsi="Arial" w:cs="Arial"/>
          <w:lang w:eastAsia="en-GB"/>
        </w:rPr>
        <w:t>Specimens should only be collected if ordered by a GP.</w:t>
      </w:r>
      <w:bookmarkEnd w:id="43"/>
      <w:r w:rsidRPr="00AE63A8">
        <w:rPr>
          <w:rFonts w:ascii="Arial" w:hAnsi="Arial" w:cs="Arial"/>
          <w:lang w:eastAsia="en-GB"/>
        </w:rPr>
        <w:t xml:space="preserve"> i.e. stool, urine sample </w:t>
      </w:r>
      <w:proofErr w:type="spellStart"/>
      <w:r w:rsidRPr="00AE63A8">
        <w:rPr>
          <w:rFonts w:ascii="Arial" w:hAnsi="Arial" w:cs="Arial"/>
          <w:lang w:eastAsia="en-GB"/>
        </w:rPr>
        <w:t>etc</w:t>
      </w:r>
      <w:proofErr w:type="spellEnd"/>
      <w:r w:rsidRPr="00AE63A8">
        <w:rPr>
          <w:rFonts w:ascii="Arial" w:hAnsi="Arial" w:cs="Arial"/>
          <w:lang w:eastAsia="en-GB"/>
        </w:rPr>
        <w:t xml:space="preserve"> </w:t>
      </w:r>
    </w:p>
    <w:p w14:paraId="57367E2C" w14:textId="77777777" w:rsidR="00CA5E06" w:rsidRPr="00AE63A8" w:rsidRDefault="00CA5E06"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All specimens should be treated with equally high levels of caution.</w:t>
      </w:r>
    </w:p>
    <w:p w14:paraId="60934ED3" w14:textId="1B168AEE" w:rsidR="00CA5E06" w:rsidRPr="00AE63A8" w:rsidRDefault="00CA5E06"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Specimens should be labelled clearly and packed into self-sealing bags before being taken to the doctors.</w:t>
      </w:r>
    </w:p>
    <w:p w14:paraId="4ADC810F" w14:textId="09D51BFD" w:rsidR="004B3421" w:rsidRPr="00AE63A8" w:rsidRDefault="004B3421"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Use only the containers provided by the requesting GP.</w:t>
      </w:r>
    </w:p>
    <w:p w14:paraId="4B142A30" w14:textId="0E0226F0" w:rsidR="00FA3C3F" w:rsidRPr="00AE63A8" w:rsidRDefault="00FA3C3F" w:rsidP="00FA3C3F">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Only use the designated areas specified for the specimens once taken.</w:t>
      </w:r>
    </w:p>
    <w:p w14:paraId="0E43E3A0" w14:textId="742F9E43" w:rsidR="00CA5E06" w:rsidRPr="00AE63A8" w:rsidRDefault="00CA5E06" w:rsidP="004B3421">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Non-sterile gloves should be worn when handling the specimen containers and hands should be washed afterwards.</w:t>
      </w:r>
    </w:p>
    <w:p w14:paraId="61D76334" w14:textId="1F05AD44" w:rsidR="00FA3C3F" w:rsidRPr="00FA3C3F" w:rsidRDefault="00FA3C3F" w:rsidP="00FA3C3F">
      <w:pPr>
        <w:keepNext/>
        <w:keepLines/>
        <w:widowControl w:val="0"/>
        <w:suppressAutoHyphens/>
        <w:autoSpaceDE w:val="0"/>
        <w:autoSpaceDN w:val="0"/>
        <w:adjustRightInd w:val="0"/>
        <w:spacing w:before="480"/>
        <w:ind w:left="720"/>
        <w:contextualSpacing/>
        <w:jc w:val="both"/>
        <w:rPr>
          <w:rFonts w:ascii="Arial" w:hAnsi="Arial" w:cs="Arial"/>
          <w:sz w:val="28"/>
          <w:szCs w:val="28"/>
          <w:lang w:eastAsia="en-GB"/>
        </w:rPr>
      </w:pPr>
    </w:p>
    <w:p w14:paraId="37D4C858" w14:textId="77777777" w:rsidR="00FA3C3F" w:rsidRDefault="00FA3C3F" w:rsidP="00FA3C3F">
      <w:pPr>
        <w:keepNext/>
        <w:keepLines/>
        <w:widowControl w:val="0"/>
        <w:suppressAutoHyphens/>
        <w:autoSpaceDE w:val="0"/>
        <w:autoSpaceDN w:val="0"/>
        <w:adjustRightInd w:val="0"/>
        <w:spacing w:before="480"/>
        <w:ind w:left="720"/>
        <w:contextualSpacing/>
        <w:jc w:val="both"/>
      </w:pPr>
    </w:p>
    <w:p w14:paraId="57B33FD0" w14:textId="039C7359" w:rsidR="00DB762A" w:rsidRDefault="00DB762A" w:rsidP="00DB762A">
      <w:pPr>
        <w:pStyle w:val="CronerListDash1"/>
        <w:tabs>
          <w:tab w:val="clear" w:pos="643"/>
          <w:tab w:val="clear" w:pos="720"/>
        </w:tabs>
        <w:ind w:left="0" w:firstLine="0"/>
      </w:pPr>
      <w:r w:rsidRPr="00313DB7">
        <w:rPr>
          <w:noProof/>
          <w:sz w:val="28"/>
          <w:szCs w:val="28"/>
          <w:lang w:val="en-GB" w:eastAsia="en-GB"/>
        </w:rPr>
        <mc:AlternateContent>
          <mc:Choice Requires="wps">
            <w:drawing>
              <wp:anchor distT="45720" distB="45720" distL="114300" distR="114300" simplePos="0" relativeHeight="251675648" behindDoc="1" locked="0" layoutInCell="1" allowOverlap="1" wp14:anchorId="4DE93462" wp14:editId="068B7E14">
                <wp:simplePos x="0" y="0"/>
                <wp:positionH relativeFrom="margin">
                  <wp:posOffset>0</wp:posOffset>
                </wp:positionH>
                <wp:positionV relativeFrom="paragraph">
                  <wp:posOffset>45720</wp:posOffset>
                </wp:positionV>
                <wp:extent cx="6013450" cy="311150"/>
                <wp:effectExtent l="0" t="0" r="635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62802C1" w14:textId="5974EE70"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790500" w:rsidRPr="00754757">
                              <w:rPr>
                                <w:rFonts w:ascii="Arial" w:hAnsi="Arial" w:cs="Arial"/>
                                <w:b/>
                                <w:bCs/>
                                <w:color w:val="FFFFFF" w:themeColor="background1"/>
                                <w:sz w:val="28"/>
                                <w:szCs w:val="28"/>
                              </w:rPr>
                              <w:t>9</w:t>
                            </w:r>
                            <w:r w:rsidRPr="00754757">
                              <w:rPr>
                                <w:rFonts w:ascii="Arial" w:hAnsi="Arial" w:cs="Arial"/>
                                <w:b/>
                                <w:bCs/>
                                <w:color w:val="FFFFFF" w:themeColor="background1"/>
                                <w:sz w:val="28"/>
                                <w:szCs w:val="28"/>
                              </w:rPr>
                              <w:t>.0 Food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93462" id="_x0000_s1044" type="#_x0000_t202" style="position:absolute;margin-left:0;margin-top:3.6pt;width:473.5pt;height:24.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" fillcolor="#548dd4 [1951]" stroked="f">
                <v:textbox>
                  <w:txbxContent>
                    <w:p w14:paraId="062802C1" w14:textId="5974EE70" w:rsidR="00743515" w:rsidRPr="00754757" w:rsidRDefault="00743515"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1</w:t>
                      </w:r>
                      <w:r w:rsidR="00790500" w:rsidRPr="00754757">
                        <w:rPr>
                          <w:rFonts w:ascii="Arial" w:hAnsi="Arial" w:cs="Arial"/>
                          <w:b/>
                          <w:bCs/>
                          <w:color w:val="FFFFFF" w:themeColor="background1"/>
                          <w:sz w:val="28"/>
                          <w:szCs w:val="28"/>
                        </w:rPr>
                        <w:t>9</w:t>
                      </w:r>
                      <w:r w:rsidRPr="00754757">
                        <w:rPr>
                          <w:rFonts w:ascii="Arial" w:hAnsi="Arial" w:cs="Arial"/>
                          <w:b/>
                          <w:bCs/>
                          <w:color w:val="FFFFFF" w:themeColor="background1"/>
                          <w:sz w:val="28"/>
                          <w:szCs w:val="28"/>
                        </w:rPr>
                        <w:t>.0 Food Hygiene</w:t>
                      </w:r>
                    </w:p>
                  </w:txbxContent>
                </v:textbox>
                <w10:wrap anchorx="margin"/>
              </v:shape>
            </w:pict>
          </mc:Fallback>
        </mc:AlternateContent>
      </w:r>
    </w:p>
    <w:p w14:paraId="77C5F428" w14:textId="77777777" w:rsidR="00FA3C3F" w:rsidRPr="00AE63A8" w:rsidRDefault="00FA3C3F" w:rsidP="00FA3C3F">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bookmarkStart w:id="44" w:name="stylerid1_2E16_2E1"/>
      <w:r w:rsidRPr="00AE63A8">
        <w:rPr>
          <w:rFonts w:ascii="Arial" w:hAnsi="Arial" w:cs="Arial"/>
          <w:lang w:eastAsia="en-GB"/>
        </w:rPr>
        <w:t xml:space="preserve">All staff should adhere to the </w:t>
      </w:r>
      <w:proofErr w:type="spellStart"/>
      <w:r w:rsidRPr="00AE63A8">
        <w:rPr>
          <w:rFonts w:ascii="Arial" w:hAnsi="Arial" w:cs="Arial"/>
          <w:lang w:eastAsia="en-GB"/>
        </w:rPr>
        <w:t>organisation’s</w:t>
      </w:r>
      <w:proofErr w:type="spellEnd"/>
      <w:r w:rsidRPr="00AE63A8">
        <w:rPr>
          <w:rFonts w:ascii="Arial" w:hAnsi="Arial" w:cs="Arial"/>
          <w:lang w:eastAsia="en-GB"/>
        </w:rPr>
        <w:t xml:space="preserve"> food hygiene policy and ensure that all food prepared in service </w:t>
      </w:r>
      <w:proofErr w:type="gramStart"/>
      <w:r w:rsidRPr="00AE63A8">
        <w:rPr>
          <w:rFonts w:ascii="Arial" w:hAnsi="Arial" w:cs="Arial"/>
          <w:lang w:eastAsia="en-GB"/>
        </w:rPr>
        <w:t>users</w:t>
      </w:r>
      <w:proofErr w:type="gramEnd"/>
      <w:r w:rsidRPr="00AE63A8">
        <w:rPr>
          <w:rFonts w:ascii="Arial" w:hAnsi="Arial" w:cs="Arial"/>
          <w:lang w:eastAsia="en-GB"/>
        </w:rPr>
        <w:t xml:space="preserve"> homes for service users is prepared, cooked, stored and presented in accordance with the high standards required by the Food Safety Act 1990 and the Food Hygiene (England) Regulations 2005.</w:t>
      </w:r>
    </w:p>
    <w:p w14:paraId="003494BA" w14:textId="33C7F78A" w:rsidR="00FA3C3F" w:rsidRPr="00AE63A8" w:rsidRDefault="00FA3C3F" w:rsidP="00FA3C3F">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Any member of staff who becomes ill while handling food should report at once to his or her team leader or Registered via the agency office.</w:t>
      </w:r>
    </w:p>
    <w:p w14:paraId="0A2991AB" w14:textId="197043A6" w:rsidR="00FA3C3F" w:rsidRPr="00AE63A8" w:rsidRDefault="00FA3C3F" w:rsidP="00FA3C3F">
      <w:pPr>
        <w:keepNext/>
        <w:keepLines/>
        <w:widowControl w:val="0"/>
        <w:numPr>
          <w:ilvl w:val="0"/>
          <w:numId w:val="11"/>
        </w:numPr>
        <w:suppressAutoHyphens/>
        <w:autoSpaceDE w:val="0"/>
        <w:autoSpaceDN w:val="0"/>
        <w:adjustRightInd w:val="0"/>
        <w:spacing w:before="480"/>
        <w:contextualSpacing/>
        <w:jc w:val="both"/>
        <w:rPr>
          <w:rFonts w:ascii="Arial" w:hAnsi="Arial" w:cs="Arial"/>
          <w:lang w:eastAsia="en-GB"/>
        </w:rPr>
      </w:pPr>
      <w:r w:rsidRPr="00AE63A8">
        <w:rPr>
          <w:rFonts w:ascii="Arial" w:hAnsi="Arial" w:cs="Arial"/>
          <w:lang w:eastAsia="en-GB"/>
        </w:rPr>
        <w:t>Staff involved in food handling who are ill should see their GP and should only return to work when their GP states that they are safe to do so.</w:t>
      </w:r>
    </w:p>
    <w:p w14:paraId="02DFFAF8" w14:textId="77777777" w:rsidR="00FA3C3F" w:rsidRPr="00AE63A8" w:rsidRDefault="00FA3C3F" w:rsidP="00FA3C3F">
      <w:pPr>
        <w:keepNext/>
        <w:keepLines/>
        <w:widowControl w:val="0"/>
        <w:suppressAutoHyphens/>
        <w:autoSpaceDE w:val="0"/>
        <w:autoSpaceDN w:val="0"/>
        <w:adjustRightInd w:val="0"/>
        <w:spacing w:before="480"/>
        <w:ind w:left="720"/>
        <w:contextualSpacing/>
        <w:jc w:val="both"/>
        <w:rPr>
          <w:rFonts w:ascii="Arial" w:hAnsi="Arial" w:cs="Arial"/>
          <w:lang w:eastAsia="en-GB"/>
        </w:rPr>
      </w:pPr>
    </w:p>
    <w:bookmarkStart w:id="45" w:name="dcam_2D5162785"/>
    <w:bookmarkStart w:id="46" w:name="stylerid1_2E17_2E1"/>
    <w:bookmarkEnd w:id="44"/>
    <w:bookmarkEnd w:id="45"/>
    <w:p w14:paraId="0B31052B" w14:textId="385DF2C7" w:rsidR="00DB762A" w:rsidRDefault="00DB762A">
      <w:pPr>
        <w:keepNext/>
        <w:keepLines/>
        <w:widowControl w:val="0"/>
        <w:suppressAutoHyphens/>
        <w:autoSpaceDE w:val="0"/>
        <w:autoSpaceDN w:val="0"/>
        <w:adjustRightInd w:val="0"/>
        <w:spacing w:before="480"/>
        <w:rPr>
          <w:rFonts w:ascii="Arial" w:hAnsi="Arial" w:cs="Arial"/>
          <w:b/>
          <w:bCs/>
          <w:sz w:val="32"/>
          <w:szCs w:val="32"/>
          <w:lang w:val="en-GB" w:eastAsia="en-GB"/>
        </w:rPr>
      </w:pPr>
      <w:r w:rsidRPr="00313DB7">
        <w:rPr>
          <w:rFonts w:ascii="Arial" w:hAnsi="Arial" w:cs="Arial"/>
          <w:noProof/>
          <w:sz w:val="28"/>
          <w:szCs w:val="28"/>
          <w:lang w:val="en-GB" w:eastAsia="en-GB"/>
        </w:rPr>
        <mc:AlternateContent>
          <mc:Choice Requires="wps">
            <w:drawing>
              <wp:anchor distT="45720" distB="45720" distL="114300" distR="114300" simplePos="0" relativeHeight="251681792" behindDoc="1" locked="0" layoutInCell="1" allowOverlap="1" wp14:anchorId="07377ED5" wp14:editId="7709703E">
                <wp:simplePos x="0" y="0"/>
                <wp:positionH relativeFrom="margin">
                  <wp:posOffset>0</wp:posOffset>
                </wp:positionH>
                <wp:positionV relativeFrom="paragraph">
                  <wp:posOffset>45085</wp:posOffset>
                </wp:positionV>
                <wp:extent cx="6013450" cy="311150"/>
                <wp:effectExtent l="0" t="0" r="635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150"/>
                        </a:xfrm>
                        <a:prstGeom prst="rect">
                          <a:avLst/>
                        </a:prstGeom>
                        <a:solidFill>
                          <a:schemeClr val="tx2">
                            <a:lumMod val="60000"/>
                            <a:lumOff val="40000"/>
                          </a:schemeClr>
                        </a:solidFill>
                        <a:ln w="9525">
                          <a:noFill/>
                          <a:miter lim="800000"/>
                          <a:headEnd/>
                          <a:tailEnd/>
                        </a:ln>
                      </wps:spPr>
                      <wps:txbx>
                        <w:txbxContent>
                          <w:p w14:paraId="0CFBF11F" w14:textId="24E4469C" w:rsidR="00743515" w:rsidRPr="00754757" w:rsidRDefault="00790500"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20</w:t>
                            </w:r>
                            <w:r w:rsidR="00743515" w:rsidRPr="00754757">
                              <w:rPr>
                                <w:rFonts w:ascii="Arial" w:hAnsi="Arial" w:cs="Arial"/>
                                <w:b/>
                                <w:bCs/>
                                <w:color w:val="FFFFFF" w:themeColor="background1"/>
                                <w:sz w:val="28"/>
                                <w:szCs w:val="28"/>
                              </w:rPr>
                              <w:t xml:space="preserve">.0 </w:t>
                            </w:r>
                            <w:r w:rsidR="00AE63A8" w:rsidRPr="00754757">
                              <w:rPr>
                                <w:rFonts w:ascii="Arial" w:hAnsi="Arial" w:cs="Arial"/>
                                <w:b/>
                                <w:bCs/>
                                <w:color w:val="FFFFFF" w:themeColor="background1"/>
                                <w:sz w:val="28"/>
                                <w:szCs w:val="28"/>
                              </w:rPr>
                              <w:t>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77ED5" id="_x0000_s1045" type="#_x0000_t202" style="position:absolute;margin-left:0;margin-top:3.55pt;width:473.5pt;height:24.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" fillcolor="#548dd4 [1951]" stroked="f">
                <v:textbox>
                  <w:txbxContent>
                    <w:p w14:paraId="0CFBF11F" w14:textId="24E4469C" w:rsidR="00743515" w:rsidRPr="00754757" w:rsidRDefault="00790500" w:rsidP="00DB762A">
                      <w:pPr>
                        <w:rPr>
                          <w:rFonts w:ascii="Arial" w:hAnsi="Arial" w:cs="Arial"/>
                          <w:b/>
                          <w:bCs/>
                          <w:color w:val="FFFFFF" w:themeColor="background1"/>
                          <w:sz w:val="28"/>
                          <w:szCs w:val="28"/>
                        </w:rPr>
                      </w:pPr>
                      <w:r w:rsidRPr="00754757">
                        <w:rPr>
                          <w:rFonts w:ascii="Arial" w:hAnsi="Arial" w:cs="Arial"/>
                          <w:b/>
                          <w:bCs/>
                          <w:color w:val="FFFFFF" w:themeColor="background1"/>
                          <w:sz w:val="28"/>
                          <w:szCs w:val="28"/>
                        </w:rPr>
                        <w:t>20</w:t>
                      </w:r>
                      <w:r w:rsidR="00743515" w:rsidRPr="00754757">
                        <w:rPr>
                          <w:rFonts w:ascii="Arial" w:hAnsi="Arial" w:cs="Arial"/>
                          <w:b/>
                          <w:bCs/>
                          <w:color w:val="FFFFFF" w:themeColor="background1"/>
                          <w:sz w:val="28"/>
                          <w:szCs w:val="28"/>
                        </w:rPr>
                        <w:t xml:space="preserve">.0 </w:t>
                      </w:r>
                      <w:r w:rsidR="00AE63A8" w:rsidRPr="00754757">
                        <w:rPr>
                          <w:rFonts w:ascii="Arial" w:hAnsi="Arial" w:cs="Arial"/>
                          <w:b/>
                          <w:bCs/>
                          <w:color w:val="FFFFFF" w:themeColor="background1"/>
                          <w:sz w:val="28"/>
                          <w:szCs w:val="28"/>
                        </w:rPr>
                        <w:t>Reporting</w:t>
                      </w:r>
                    </w:p>
                  </w:txbxContent>
                </v:textbox>
                <w10:wrap anchorx="margin"/>
              </v:shape>
            </w:pict>
          </mc:Fallback>
        </mc:AlternateContent>
      </w:r>
    </w:p>
    <w:p w14:paraId="608F7EF6" w14:textId="579BB30E" w:rsidR="00CA5E06" w:rsidRDefault="00CA5E06" w:rsidP="00AE63A8">
      <w:pPr>
        <w:keepNext/>
        <w:keepLines/>
        <w:widowControl w:val="0"/>
        <w:suppressAutoHyphens/>
        <w:autoSpaceDE w:val="0"/>
        <w:autoSpaceDN w:val="0"/>
        <w:adjustRightInd w:val="0"/>
        <w:rPr>
          <w:rFonts w:ascii="Arial" w:hAnsi="Arial" w:cs="Arial"/>
          <w:b/>
          <w:bCs/>
          <w:sz w:val="32"/>
          <w:szCs w:val="32"/>
          <w:lang w:val="en-GB" w:eastAsia="en-GB"/>
        </w:rPr>
      </w:pPr>
      <w:r>
        <w:rPr>
          <w:rFonts w:ascii="Arial" w:hAnsi="Arial" w:cs="Arial"/>
          <w:b/>
          <w:bCs/>
          <w:sz w:val="32"/>
          <w:szCs w:val="32"/>
          <w:lang w:val="en-GB" w:eastAsia="en-GB"/>
        </w:rPr>
        <w:t>Reporting</w:t>
      </w:r>
      <w:bookmarkEnd w:id="46"/>
    </w:p>
    <w:p w14:paraId="7C069DB9" w14:textId="77777777" w:rsidR="00CA5E06" w:rsidRPr="00AE63A8" w:rsidRDefault="00CA5E06" w:rsidP="00AE63A8">
      <w:pPr>
        <w:widowControl w:val="0"/>
        <w:autoSpaceDE w:val="0"/>
        <w:autoSpaceDN w:val="0"/>
        <w:adjustRightInd w:val="0"/>
        <w:rPr>
          <w:rFonts w:ascii="Arial" w:hAnsi="Arial" w:cs="Arial"/>
          <w:lang w:val="en-GB" w:eastAsia="en-GB"/>
        </w:rPr>
      </w:pPr>
      <w:r w:rsidRPr="00AE63A8">
        <w:rPr>
          <w:rFonts w:ascii="Arial" w:hAnsi="Arial" w:cs="Arial"/>
          <w:lang w:val="en-GB" w:eastAsia="en-GB"/>
        </w:rPr>
        <w:t xml:space="preserve">The RIDDOR oblige the organisation to report the outbreak of notifiable diseases to the HSE. Notifiable diseases </w:t>
      </w:r>
      <w:proofErr w:type="gramStart"/>
      <w:r w:rsidRPr="00AE63A8">
        <w:rPr>
          <w:rFonts w:ascii="Arial" w:hAnsi="Arial" w:cs="Arial"/>
          <w:lang w:val="en-GB" w:eastAsia="en-GB"/>
        </w:rPr>
        <w:t>include:</w:t>
      </w:r>
      <w:proofErr w:type="gramEnd"/>
      <w:r w:rsidRPr="00AE63A8">
        <w:rPr>
          <w:rFonts w:ascii="Arial" w:hAnsi="Arial" w:cs="Arial"/>
          <w:lang w:val="en-GB" w:eastAsia="en-GB"/>
        </w:rPr>
        <w:t xml:space="preserve"> cholera, food poisoning, smallpox, typhus, dysentery, measles, meningitis, mumps, rabies, rubella, tetanus, typhoid fever, viral haemorrhagic fever, hepatitis, whooping cough, leptospirosis, tuberculosis and yellow fever.</w:t>
      </w:r>
    </w:p>
    <w:p w14:paraId="24DDB3CD" w14:textId="77777777"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Records of any such outbreak must be kept specifying dates and times and a completed disease report form must be sent to the HSE.</w:t>
      </w:r>
    </w:p>
    <w:p w14:paraId="68478108" w14:textId="44CD6B03"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In the event of an incident, </w:t>
      </w:r>
      <w:r w:rsidR="00790500">
        <w:rPr>
          <w:rFonts w:ascii="Arial" w:hAnsi="Arial" w:cs="Arial"/>
          <w:lang w:val="en-GB" w:eastAsia="en-GB"/>
        </w:rPr>
        <w:t xml:space="preserve">Registered Manager Marionette Zvavamwe </w:t>
      </w:r>
      <w:r w:rsidR="00A7467B">
        <w:rPr>
          <w:rFonts w:ascii="Arial" w:hAnsi="Arial" w:cs="Arial"/>
          <w:lang w:val="en-GB" w:eastAsia="en-GB"/>
        </w:rPr>
        <w:t xml:space="preserve">on 07706276305 </w:t>
      </w:r>
      <w:r w:rsidRPr="00AE63A8">
        <w:rPr>
          <w:rFonts w:ascii="Arial" w:hAnsi="Arial" w:cs="Arial"/>
          <w:lang w:val="en-GB" w:eastAsia="en-GB"/>
        </w:rPr>
        <w:t>is responsible for informing the HSE.</w:t>
      </w:r>
    </w:p>
    <w:p w14:paraId="1A2E0DA3" w14:textId="3731BEBB"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RIDDOR forms </w:t>
      </w:r>
      <w:r w:rsidR="00790500">
        <w:rPr>
          <w:rFonts w:ascii="Arial" w:hAnsi="Arial" w:cs="Arial"/>
          <w:lang w:val="en-GB" w:eastAsia="en-GB"/>
        </w:rPr>
        <w:t>have been emailed to all staff and should be kept by all staff but can still be obtain via the agency office</w:t>
      </w:r>
      <w:r w:rsidRPr="00AE63A8">
        <w:rPr>
          <w:rFonts w:ascii="Arial" w:hAnsi="Arial" w:cs="Arial"/>
          <w:lang w:val="en-GB" w:eastAsia="en-GB"/>
        </w:rPr>
        <w:t>.</w:t>
      </w:r>
    </w:p>
    <w:p w14:paraId="73CDF81C" w14:textId="712227F4" w:rsidR="00CA5E06"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In the event of the suspected outbreak of an infectious disease at the organisation, the local Consultant in Communicable Disease Control or Communicable Disease Team should be contacted immediately </w:t>
      </w:r>
      <w:r w:rsidR="00A7467B">
        <w:rPr>
          <w:rFonts w:ascii="Arial" w:hAnsi="Arial" w:cs="Arial"/>
          <w:lang w:val="en-GB" w:eastAsia="en-GB"/>
        </w:rPr>
        <w:t>via Registered Manager Marionette Zvavamwe on 7706276305</w:t>
      </w:r>
    </w:p>
    <w:p w14:paraId="46639CF9" w14:textId="77777777" w:rsidR="00632AB3" w:rsidRPr="00AE63A8" w:rsidRDefault="00632AB3">
      <w:pPr>
        <w:widowControl w:val="0"/>
        <w:autoSpaceDE w:val="0"/>
        <w:autoSpaceDN w:val="0"/>
        <w:adjustRightInd w:val="0"/>
        <w:spacing w:before="120"/>
        <w:rPr>
          <w:rFonts w:ascii="Arial" w:hAnsi="Arial" w:cs="Arial"/>
          <w:lang w:val="en-GB" w:eastAsia="en-GB"/>
        </w:rPr>
      </w:pPr>
    </w:p>
    <w:p w14:paraId="7EAB39D5" w14:textId="08FA1391" w:rsidR="00632AB3" w:rsidRPr="00A107FE" w:rsidRDefault="00632AB3" w:rsidP="00632AB3">
      <w:pPr>
        <w:widowControl w:val="0"/>
        <w:shd w:val="clear" w:color="auto" w:fill="548DD4" w:themeFill="text2" w:themeFillTint="99"/>
        <w:tabs>
          <w:tab w:val="left" w:pos="567"/>
        </w:tabs>
        <w:overflowPunct w:val="0"/>
        <w:autoSpaceDE w:val="0"/>
        <w:autoSpaceDN w:val="0"/>
        <w:adjustRightInd w:val="0"/>
        <w:jc w:val="both"/>
        <w:rPr>
          <w:rFonts w:ascii="Arial" w:eastAsia="Times New Roman" w:hAnsi="Arial" w:cs="Arial"/>
          <w:b/>
          <w:color w:val="FFFFFF"/>
          <w:kern w:val="28"/>
          <w:sz w:val="28"/>
          <w:szCs w:val="28"/>
          <w:lang w:eastAsia="en-GB"/>
        </w:rPr>
      </w:pPr>
      <w:bookmarkStart w:id="47" w:name="dcam_2D5162786"/>
      <w:bookmarkStart w:id="48" w:name="stylerid1_2E18_2E1"/>
      <w:bookmarkEnd w:id="47"/>
      <w:r>
        <w:rPr>
          <w:rFonts w:ascii="Arial" w:eastAsia="Times New Roman" w:hAnsi="Arial" w:cs="Arial"/>
          <w:b/>
          <w:color w:val="FFFFFF"/>
          <w:kern w:val="28"/>
          <w:sz w:val="28"/>
          <w:szCs w:val="28"/>
          <w:lang w:eastAsia="en-GB"/>
        </w:rPr>
        <w:t>21</w:t>
      </w:r>
      <w:r w:rsidRPr="00A107FE">
        <w:rPr>
          <w:rFonts w:ascii="Arial" w:eastAsia="Times New Roman" w:hAnsi="Arial" w:cs="Arial"/>
          <w:b/>
          <w:color w:val="FFFFFF"/>
          <w:kern w:val="28"/>
          <w:sz w:val="28"/>
          <w:szCs w:val="28"/>
          <w:lang w:eastAsia="en-GB"/>
        </w:rPr>
        <w:t xml:space="preserve">.0 </w:t>
      </w:r>
      <w:r w:rsidRPr="00A107FE">
        <w:rPr>
          <w:rFonts w:ascii="Arial" w:eastAsia="Times New Roman" w:hAnsi="Arial" w:cs="Arial"/>
          <w:b/>
          <w:color w:val="FFFFFF"/>
          <w:kern w:val="28"/>
          <w:sz w:val="28"/>
          <w:szCs w:val="28"/>
          <w:lang w:eastAsia="en-GB"/>
        </w:rPr>
        <w:tab/>
      </w:r>
      <w:r>
        <w:rPr>
          <w:rFonts w:ascii="Arial" w:eastAsia="Times New Roman" w:hAnsi="Arial" w:cs="Arial"/>
          <w:b/>
          <w:color w:val="FFFFFF"/>
          <w:kern w:val="28"/>
          <w:sz w:val="28"/>
          <w:szCs w:val="28"/>
          <w:lang w:eastAsia="en-GB"/>
        </w:rPr>
        <w:t xml:space="preserve"> Education and Training</w:t>
      </w:r>
    </w:p>
    <w:bookmarkEnd w:id="48"/>
    <w:p w14:paraId="7FE71574" w14:textId="77777777" w:rsidR="00CA5E06" w:rsidRPr="00AE63A8" w:rsidRDefault="00CA5E06">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All new staff should be encouraged to read the policy on infection control as part of their induction process. Existing staff should be offered training covering basic information about infection control. In-house training sessions should be conducted at least </w:t>
      </w:r>
      <w:proofErr w:type="gramStart"/>
      <w:r w:rsidRPr="00AE63A8">
        <w:rPr>
          <w:rFonts w:ascii="Arial" w:hAnsi="Arial" w:cs="Arial"/>
          <w:lang w:val="en-GB" w:eastAsia="en-GB"/>
        </w:rPr>
        <w:t>annually</w:t>
      </w:r>
      <w:proofErr w:type="gramEnd"/>
      <w:r w:rsidRPr="00AE63A8">
        <w:rPr>
          <w:rFonts w:ascii="Arial" w:hAnsi="Arial" w:cs="Arial"/>
          <w:lang w:val="en-GB" w:eastAsia="en-GB"/>
        </w:rPr>
        <w:t xml:space="preserve"> and all relevant staff should attend.</w:t>
      </w:r>
    </w:p>
    <w:p w14:paraId="5F2EF661" w14:textId="6DE8031A" w:rsidR="00CA5E06" w:rsidRPr="00AE63A8" w:rsidRDefault="00141E03">
      <w:pPr>
        <w:widowControl w:val="0"/>
        <w:autoSpaceDE w:val="0"/>
        <w:autoSpaceDN w:val="0"/>
        <w:adjustRightInd w:val="0"/>
        <w:spacing w:before="120"/>
        <w:rPr>
          <w:rFonts w:ascii="Arial" w:hAnsi="Arial" w:cs="Arial"/>
          <w:lang w:val="en-GB" w:eastAsia="en-GB"/>
        </w:rPr>
      </w:pPr>
      <w:r w:rsidRPr="00AE63A8">
        <w:rPr>
          <w:rFonts w:ascii="Arial" w:hAnsi="Arial" w:cs="Arial"/>
          <w:lang w:val="en-GB" w:eastAsia="en-GB"/>
        </w:rPr>
        <w:t xml:space="preserve">The </w:t>
      </w:r>
      <w:r w:rsidR="00B54E30">
        <w:rPr>
          <w:rFonts w:ascii="Arial" w:hAnsi="Arial" w:cs="Arial"/>
          <w:lang w:val="en-GB" w:eastAsia="en-GB"/>
        </w:rPr>
        <w:t>R</w:t>
      </w:r>
      <w:r w:rsidRPr="00AE63A8">
        <w:rPr>
          <w:rFonts w:ascii="Arial" w:hAnsi="Arial" w:cs="Arial"/>
          <w:lang w:val="en-GB" w:eastAsia="en-GB"/>
        </w:rPr>
        <w:t>egistered Manager</w:t>
      </w:r>
      <w:r w:rsidR="00CA5E06" w:rsidRPr="00AE63A8">
        <w:rPr>
          <w:rFonts w:ascii="Arial" w:hAnsi="Arial" w:cs="Arial"/>
          <w:lang w:val="en-GB" w:eastAsia="en-GB"/>
        </w:rPr>
        <w:t xml:space="preserve"> is responsible for organising and co-ordinating training.</w:t>
      </w:r>
    </w:p>
    <w:p w14:paraId="49EAF521" w14:textId="77777777" w:rsidR="00C947C7" w:rsidRDefault="00C947C7" w:rsidP="00C947C7">
      <w:pPr>
        <w:jc w:val="both"/>
        <w:rPr>
          <w:rFonts w:ascii="Arial" w:hAnsi="Arial" w:cs="Arial"/>
          <w:lang w:val="en-GB" w:eastAsia="en-GB"/>
        </w:rPr>
      </w:pPr>
      <w:bookmarkStart w:id="49" w:name="dcam_2D5162787"/>
      <w:bookmarkEnd w:id="49"/>
    </w:p>
    <w:p w14:paraId="51BC4BA7" w14:textId="67B9FB06" w:rsidR="00C947C7" w:rsidRDefault="00C947C7" w:rsidP="00C947C7">
      <w:pPr>
        <w:jc w:val="both"/>
        <w:rPr>
          <w:rFonts w:ascii="Arial" w:hAnsi="Arial" w:cs="Arial"/>
        </w:rPr>
      </w:pPr>
      <w:r>
        <w:rPr>
          <w:rFonts w:ascii="Arial" w:hAnsi="Arial" w:cs="Arial"/>
        </w:rPr>
        <w:t xml:space="preserve">Staff should keep personal records of their training as CapitalPro will keep a copy in your individual electronic file. </w:t>
      </w:r>
    </w:p>
    <w:p w14:paraId="27AECF2A" w14:textId="3FAF2880" w:rsidR="00CA5E06" w:rsidRPr="00AE63A8" w:rsidRDefault="00CA5E06">
      <w:pPr>
        <w:widowControl w:val="0"/>
        <w:autoSpaceDE w:val="0"/>
        <w:autoSpaceDN w:val="0"/>
        <w:adjustRightInd w:val="0"/>
        <w:spacing w:before="120"/>
        <w:rPr>
          <w:rFonts w:ascii="Arial" w:hAnsi="Arial" w:cs="Arial"/>
          <w:lang w:val="en-GB" w:eastAsia="en-GB"/>
        </w:rPr>
      </w:pPr>
    </w:p>
    <w:tbl>
      <w:tblPr>
        <w:tblW w:w="9817" w:type="dxa"/>
        <w:tblInd w:w="100" w:type="dxa"/>
        <w:tblLayout w:type="fixed"/>
        <w:tblCellMar>
          <w:left w:w="0" w:type="dxa"/>
          <w:right w:w="0" w:type="dxa"/>
        </w:tblCellMar>
        <w:tblLook w:val="0000" w:firstRow="0" w:lastRow="0" w:firstColumn="0" w:lastColumn="0" w:noHBand="0" w:noVBand="0"/>
      </w:tblPr>
      <w:tblGrid>
        <w:gridCol w:w="3534"/>
        <w:gridCol w:w="6283"/>
      </w:tblGrid>
      <w:tr w:rsidR="00CA5E06" w:rsidRPr="00AE63A8" w14:paraId="22F58730" w14:textId="77777777" w:rsidTr="00A7467B">
        <w:trPr>
          <w:trHeight w:val="331"/>
        </w:trPr>
        <w:tc>
          <w:tcPr>
            <w:tcW w:w="3534" w:type="dxa"/>
            <w:tcBorders>
              <w:top w:val="nil"/>
              <w:left w:val="nil"/>
              <w:bottom w:val="nil"/>
              <w:right w:val="nil"/>
            </w:tcBorders>
            <w:tcMar>
              <w:top w:w="100" w:type="dxa"/>
              <w:left w:w="100" w:type="dxa"/>
              <w:bottom w:w="100" w:type="dxa"/>
              <w:right w:w="100" w:type="dxa"/>
            </w:tcMar>
          </w:tcPr>
          <w:p w14:paraId="784E559F" w14:textId="77777777" w:rsidR="00CA5E06" w:rsidRPr="00AE63A8" w:rsidRDefault="00CA5E06">
            <w:pPr>
              <w:widowControl w:val="0"/>
              <w:autoSpaceDE w:val="0"/>
              <w:autoSpaceDN w:val="0"/>
              <w:adjustRightInd w:val="0"/>
              <w:ind w:left="100" w:right="100"/>
              <w:rPr>
                <w:rFonts w:ascii="Arial" w:hAnsi="Arial" w:cs="Arial"/>
                <w:lang w:val="en-GB" w:eastAsia="en-GB"/>
              </w:rPr>
            </w:pPr>
          </w:p>
        </w:tc>
        <w:tc>
          <w:tcPr>
            <w:tcW w:w="6283" w:type="dxa"/>
            <w:tcBorders>
              <w:top w:val="nil"/>
              <w:left w:val="nil"/>
              <w:bottom w:val="nil"/>
              <w:right w:val="nil"/>
            </w:tcBorders>
            <w:tcMar>
              <w:top w:w="100" w:type="dxa"/>
              <w:left w:w="100" w:type="dxa"/>
              <w:bottom w:w="100" w:type="dxa"/>
              <w:right w:w="100" w:type="dxa"/>
            </w:tcMar>
          </w:tcPr>
          <w:p w14:paraId="7037AD05" w14:textId="77777777" w:rsidR="00CA5E06" w:rsidRPr="00AE63A8" w:rsidRDefault="00CA5E06">
            <w:pPr>
              <w:widowControl w:val="0"/>
              <w:autoSpaceDE w:val="0"/>
              <w:autoSpaceDN w:val="0"/>
              <w:adjustRightInd w:val="0"/>
              <w:ind w:left="100" w:right="100"/>
              <w:rPr>
                <w:rFonts w:ascii="Arial" w:hAnsi="Arial" w:cs="Arial"/>
                <w:lang w:val="en-GB" w:eastAsia="en-GB"/>
              </w:rPr>
            </w:pPr>
          </w:p>
        </w:tc>
      </w:tr>
      <w:tr w:rsidR="00CA5E06" w:rsidRPr="00AE63A8" w14:paraId="1CF7FA55" w14:textId="77777777" w:rsidTr="00A7467B">
        <w:trPr>
          <w:trHeight w:val="343"/>
        </w:trPr>
        <w:tc>
          <w:tcPr>
            <w:tcW w:w="3534" w:type="dxa"/>
            <w:tcBorders>
              <w:top w:val="nil"/>
              <w:left w:val="nil"/>
              <w:bottom w:val="nil"/>
              <w:right w:val="nil"/>
            </w:tcBorders>
            <w:tcMar>
              <w:top w:w="100" w:type="dxa"/>
              <w:left w:w="100" w:type="dxa"/>
              <w:bottom w:w="100" w:type="dxa"/>
              <w:right w:w="100" w:type="dxa"/>
            </w:tcMar>
          </w:tcPr>
          <w:p w14:paraId="40500558" w14:textId="77777777" w:rsidR="00CA5E06" w:rsidRPr="00AE63A8" w:rsidRDefault="00CA5E06">
            <w:pPr>
              <w:widowControl w:val="0"/>
              <w:autoSpaceDE w:val="0"/>
              <w:autoSpaceDN w:val="0"/>
              <w:adjustRightInd w:val="0"/>
              <w:ind w:left="100" w:right="100"/>
              <w:rPr>
                <w:rFonts w:ascii="Arial" w:hAnsi="Arial" w:cs="Arial"/>
                <w:lang w:val="en-GB" w:eastAsia="en-GB"/>
              </w:rPr>
            </w:pPr>
            <w:r w:rsidRPr="00AE63A8">
              <w:rPr>
                <w:rFonts w:ascii="Arial" w:hAnsi="Arial" w:cs="Arial"/>
                <w:lang w:val="en-GB" w:eastAsia="en-GB"/>
              </w:rPr>
              <w:t>Signed:</w:t>
            </w:r>
          </w:p>
        </w:tc>
        <w:tc>
          <w:tcPr>
            <w:tcW w:w="6283" w:type="dxa"/>
            <w:tcBorders>
              <w:top w:val="nil"/>
              <w:left w:val="nil"/>
              <w:bottom w:val="nil"/>
              <w:right w:val="nil"/>
            </w:tcBorders>
            <w:tcMar>
              <w:top w:w="100" w:type="dxa"/>
              <w:left w:w="100" w:type="dxa"/>
              <w:bottom w:w="100" w:type="dxa"/>
              <w:right w:w="100" w:type="dxa"/>
            </w:tcMar>
          </w:tcPr>
          <w:p w14:paraId="58E9D0B1" w14:textId="77777777" w:rsidR="00CA5E06" w:rsidRPr="00AE63A8" w:rsidRDefault="00CA5E06">
            <w:pPr>
              <w:widowControl w:val="0"/>
              <w:autoSpaceDE w:val="0"/>
              <w:autoSpaceDN w:val="0"/>
              <w:adjustRightInd w:val="0"/>
              <w:ind w:left="100" w:right="100"/>
              <w:rPr>
                <w:rFonts w:ascii="Arial" w:hAnsi="Arial" w:cs="Arial"/>
                <w:lang w:val="en-GB" w:eastAsia="en-GB"/>
              </w:rPr>
            </w:pPr>
            <w:r w:rsidRPr="00AE63A8">
              <w:rPr>
                <w:rFonts w:ascii="Arial" w:hAnsi="Arial" w:cs="Arial"/>
                <w:lang w:val="en-GB" w:eastAsia="en-GB"/>
              </w:rPr>
              <w:t>_____________________________</w:t>
            </w:r>
          </w:p>
        </w:tc>
      </w:tr>
      <w:tr w:rsidR="00CA5E06" w:rsidRPr="00AE63A8" w14:paraId="78D7A7F4" w14:textId="77777777" w:rsidTr="00A7467B">
        <w:trPr>
          <w:trHeight w:val="331"/>
        </w:trPr>
        <w:tc>
          <w:tcPr>
            <w:tcW w:w="3534" w:type="dxa"/>
            <w:tcBorders>
              <w:top w:val="nil"/>
              <w:left w:val="nil"/>
              <w:bottom w:val="nil"/>
              <w:right w:val="nil"/>
            </w:tcBorders>
            <w:tcMar>
              <w:top w:w="100" w:type="dxa"/>
              <w:left w:w="100" w:type="dxa"/>
              <w:bottom w:w="100" w:type="dxa"/>
              <w:right w:w="100" w:type="dxa"/>
            </w:tcMar>
          </w:tcPr>
          <w:p w14:paraId="704B5529" w14:textId="77777777" w:rsidR="00CA5E06" w:rsidRPr="00AE63A8" w:rsidRDefault="00CA5E06">
            <w:pPr>
              <w:widowControl w:val="0"/>
              <w:autoSpaceDE w:val="0"/>
              <w:autoSpaceDN w:val="0"/>
              <w:adjustRightInd w:val="0"/>
              <w:ind w:left="100" w:right="100"/>
              <w:rPr>
                <w:rFonts w:ascii="Arial" w:hAnsi="Arial" w:cs="Arial"/>
                <w:lang w:val="en-GB" w:eastAsia="en-GB"/>
              </w:rPr>
            </w:pPr>
          </w:p>
        </w:tc>
        <w:tc>
          <w:tcPr>
            <w:tcW w:w="6283" w:type="dxa"/>
            <w:tcBorders>
              <w:top w:val="nil"/>
              <w:left w:val="nil"/>
              <w:bottom w:val="nil"/>
              <w:right w:val="nil"/>
            </w:tcBorders>
            <w:tcMar>
              <w:top w:w="100" w:type="dxa"/>
              <w:left w:w="100" w:type="dxa"/>
              <w:bottom w:w="100" w:type="dxa"/>
              <w:right w:w="100" w:type="dxa"/>
            </w:tcMar>
          </w:tcPr>
          <w:p w14:paraId="150EEE46" w14:textId="77777777" w:rsidR="00CA5E06" w:rsidRPr="00AE63A8" w:rsidRDefault="00CA5E06">
            <w:pPr>
              <w:widowControl w:val="0"/>
              <w:autoSpaceDE w:val="0"/>
              <w:autoSpaceDN w:val="0"/>
              <w:adjustRightInd w:val="0"/>
              <w:ind w:left="100" w:right="100"/>
              <w:rPr>
                <w:rFonts w:ascii="Arial" w:hAnsi="Arial" w:cs="Arial"/>
                <w:lang w:val="en-GB" w:eastAsia="en-GB"/>
              </w:rPr>
            </w:pPr>
          </w:p>
        </w:tc>
      </w:tr>
      <w:tr w:rsidR="00CA5E06" w:rsidRPr="00AE63A8" w14:paraId="4C2D20F8" w14:textId="77777777" w:rsidTr="00A7467B">
        <w:trPr>
          <w:trHeight w:val="331"/>
        </w:trPr>
        <w:tc>
          <w:tcPr>
            <w:tcW w:w="3534" w:type="dxa"/>
            <w:tcBorders>
              <w:top w:val="nil"/>
              <w:left w:val="nil"/>
              <w:bottom w:val="nil"/>
              <w:right w:val="nil"/>
            </w:tcBorders>
            <w:tcMar>
              <w:top w:w="100" w:type="dxa"/>
              <w:left w:w="100" w:type="dxa"/>
              <w:bottom w:w="100" w:type="dxa"/>
              <w:right w:w="100" w:type="dxa"/>
            </w:tcMar>
          </w:tcPr>
          <w:p w14:paraId="04532226" w14:textId="77777777" w:rsidR="00CA5E06" w:rsidRPr="00AE63A8" w:rsidRDefault="00CA5E06">
            <w:pPr>
              <w:widowControl w:val="0"/>
              <w:autoSpaceDE w:val="0"/>
              <w:autoSpaceDN w:val="0"/>
              <w:adjustRightInd w:val="0"/>
              <w:ind w:left="100" w:right="100"/>
              <w:rPr>
                <w:rFonts w:ascii="Arial" w:hAnsi="Arial" w:cs="Arial"/>
                <w:lang w:val="en-GB" w:eastAsia="en-GB"/>
              </w:rPr>
            </w:pPr>
            <w:r w:rsidRPr="00AE63A8">
              <w:rPr>
                <w:rFonts w:ascii="Arial" w:hAnsi="Arial" w:cs="Arial"/>
                <w:lang w:val="en-GB" w:eastAsia="en-GB"/>
              </w:rPr>
              <w:t>Date:</w:t>
            </w:r>
          </w:p>
        </w:tc>
        <w:tc>
          <w:tcPr>
            <w:tcW w:w="6283" w:type="dxa"/>
            <w:tcBorders>
              <w:top w:val="nil"/>
              <w:left w:val="nil"/>
              <w:bottom w:val="nil"/>
              <w:right w:val="nil"/>
            </w:tcBorders>
            <w:tcMar>
              <w:top w:w="100" w:type="dxa"/>
              <w:left w:w="100" w:type="dxa"/>
              <w:bottom w:w="100" w:type="dxa"/>
              <w:right w:w="100" w:type="dxa"/>
            </w:tcMar>
          </w:tcPr>
          <w:p w14:paraId="0451AB81" w14:textId="77777777" w:rsidR="00CA5E06" w:rsidRPr="00AE63A8" w:rsidRDefault="00CA5E06" w:rsidP="00CA5E06">
            <w:pPr>
              <w:widowControl w:val="0"/>
              <w:autoSpaceDE w:val="0"/>
              <w:autoSpaceDN w:val="0"/>
              <w:adjustRightInd w:val="0"/>
              <w:ind w:left="100" w:right="100"/>
              <w:rPr>
                <w:rFonts w:ascii="Arial" w:hAnsi="Arial" w:cs="Arial"/>
                <w:lang w:val="en-GB" w:eastAsia="en-GB"/>
              </w:rPr>
            </w:pPr>
          </w:p>
        </w:tc>
      </w:tr>
      <w:tr w:rsidR="00CA5E06" w:rsidRPr="00AE63A8" w14:paraId="02295711" w14:textId="77777777" w:rsidTr="00A7467B">
        <w:trPr>
          <w:trHeight w:val="331"/>
        </w:trPr>
        <w:tc>
          <w:tcPr>
            <w:tcW w:w="3534" w:type="dxa"/>
            <w:tcBorders>
              <w:top w:val="nil"/>
              <w:left w:val="nil"/>
              <w:bottom w:val="nil"/>
              <w:right w:val="nil"/>
            </w:tcBorders>
            <w:tcMar>
              <w:top w:w="100" w:type="dxa"/>
              <w:left w:w="100" w:type="dxa"/>
              <w:bottom w:w="100" w:type="dxa"/>
              <w:right w:w="100" w:type="dxa"/>
            </w:tcMar>
          </w:tcPr>
          <w:p w14:paraId="7A56B144" w14:textId="77777777" w:rsidR="00CA5E06" w:rsidRPr="00AE63A8" w:rsidRDefault="00CA5E06">
            <w:pPr>
              <w:widowControl w:val="0"/>
              <w:autoSpaceDE w:val="0"/>
              <w:autoSpaceDN w:val="0"/>
              <w:adjustRightInd w:val="0"/>
              <w:ind w:left="100" w:right="100"/>
              <w:rPr>
                <w:rFonts w:ascii="Arial" w:hAnsi="Arial" w:cs="Arial"/>
                <w:lang w:val="en-GB" w:eastAsia="en-GB"/>
              </w:rPr>
            </w:pPr>
          </w:p>
        </w:tc>
        <w:tc>
          <w:tcPr>
            <w:tcW w:w="6283" w:type="dxa"/>
            <w:tcBorders>
              <w:top w:val="nil"/>
              <w:left w:val="nil"/>
              <w:bottom w:val="nil"/>
              <w:right w:val="nil"/>
            </w:tcBorders>
            <w:tcMar>
              <w:top w:w="100" w:type="dxa"/>
              <w:left w:w="100" w:type="dxa"/>
              <w:bottom w:w="100" w:type="dxa"/>
              <w:right w:w="100" w:type="dxa"/>
            </w:tcMar>
          </w:tcPr>
          <w:p w14:paraId="6ADB8279" w14:textId="77777777" w:rsidR="00CA5E06" w:rsidRPr="00AE63A8" w:rsidRDefault="00CA5E06">
            <w:pPr>
              <w:widowControl w:val="0"/>
              <w:autoSpaceDE w:val="0"/>
              <w:autoSpaceDN w:val="0"/>
              <w:adjustRightInd w:val="0"/>
              <w:ind w:left="100" w:right="100"/>
              <w:rPr>
                <w:rFonts w:ascii="Arial" w:hAnsi="Arial" w:cs="Arial"/>
                <w:lang w:val="en-GB" w:eastAsia="en-GB"/>
              </w:rPr>
            </w:pPr>
          </w:p>
        </w:tc>
      </w:tr>
      <w:tr w:rsidR="00CA5E06" w:rsidRPr="00AE63A8" w14:paraId="20C84380" w14:textId="77777777" w:rsidTr="00A7467B">
        <w:trPr>
          <w:trHeight w:val="688"/>
        </w:trPr>
        <w:tc>
          <w:tcPr>
            <w:tcW w:w="3534" w:type="dxa"/>
            <w:tcBorders>
              <w:top w:val="nil"/>
              <w:left w:val="nil"/>
              <w:bottom w:val="nil"/>
              <w:right w:val="nil"/>
            </w:tcBorders>
            <w:tcMar>
              <w:top w:w="100" w:type="dxa"/>
              <w:left w:w="100" w:type="dxa"/>
              <w:bottom w:w="100" w:type="dxa"/>
              <w:right w:w="100" w:type="dxa"/>
            </w:tcMar>
          </w:tcPr>
          <w:p w14:paraId="06FDEB70" w14:textId="1DA5E31E" w:rsidR="00CA5E06" w:rsidRPr="00AE63A8" w:rsidRDefault="00CA5E06">
            <w:pPr>
              <w:widowControl w:val="0"/>
              <w:autoSpaceDE w:val="0"/>
              <w:autoSpaceDN w:val="0"/>
              <w:adjustRightInd w:val="0"/>
              <w:ind w:left="100" w:right="100"/>
              <w:rPr>
                <w:rFonts w:ascii="Arial" w:hAnsi="Arial" w:cs="Arial"/>
                <w:lang w:val="en-GB" w:eastAsia="en-GB"/>
              </w:rPr>
            </w:pPr>
            <w:r w:rsidRPr="00AE63A8">
              <w:rPr>
                <w:rFonts w:ascii="Arial" w:hAnsi="Arial" w:cs="Arial"/>
                <w:lang w:val="en-GB" w:eastAsia="en-GB"/>
              </w:rPr>
              <w:t>Policy review date:</w:t>
            </w:r>
            <w:r w:rsidR="00A7467B">
              <w:rPr>
                <w:rFonts w:ascii="Arial" w:hAnsi="Arial" w:cs="Arial"/>
                <w:lang w:val="en-GB" w:eastAsia="en-GB"/>
              </w:rPr>
              <w:t xml:space="preserve"> 0</w:t>
            </w:r>
            <w:r w:rsidR="009329F1">
              <w:rPr>
                <w:rFonts w:ascii="Arial" w:hAnsi="Arial" w:cs="Arial"/>
                <w:lang w:val="en-GB" w:eastAsia="en-GB"/>
              </w:rPr>
              <w:t>9</w:t>
            </w:r>
            <w:r w:rsidR="00A7467B">
              <w:rPr>
                <w:rFonts w:ascii="Arial" w:hAnsi="Arial" w:cs="Arial"/>
                <w:lang w:val="en-GB" w:eastAsia="en-GB"/>
              </w:rPr>
              <w:t>/2023</w:t>
            </w:r>
          </w:p>
        </w:tc>
        <w:tc>
          <w:tcPr>
            <w:tcW w:w="6283" w:type="dxa"/>
            <w:tcBorders>
              <w:top w:val="nil"/>
              <w:left w:val="nil"/>
              <w:bottom w:val="nil"/>
              <w:right w:val="nil"/>
            </w:tcBorders>
            <w:tcMar>
              <w:top w:w="100" w:type="dxa"/>
              <w:left w:w="100" w:type="dxa"/>
              <w:bottom w:w="100" w:type="dxa"/>
              <w:right w:w="100" w:type="dxa"/>
            </w:tcMar>
          </w:tcPr>
          <w:p w14:paraId="563DED5F" w14:textId="77777777" w:rsidR="00CA5E06" w:rsidRPr="00AE63A8" w:rsidRDefault="00141E03">
            <w:pPr>
              <w:widowControl w:val="0"/>
              <w:autoSpaceDE w:val="0"/>
              <w:autoSpaceDN w:val="0"/>
              <w:adjustRightInd w:val="0"/>
              <w:ind w:left="100" w:right="100"/>
              <w:rPr>
                <w:rFonts w:ascii="Arial" w:hAnsi="Arial" w:cs="Arial"/>
                <w:lang w:val="en-GB" w:eastAsia="en-GB"/>
              </w:rPr>
            </w:pPr>
            <w:r w:rsidRPr="00AE63A8">
              <w:rPr>
                <w:rFonts w:ascii="Arial" w:hAnsi="Arial" w:cs="Arial"/>
                <w:lang w:val="en-GB" w:eastAsia="en-GB"/>
              </w:rPr>
              <w:t xml:space="preserve"> </w:t>
            </w:r>
          </w:p>
        </w:tc>
      </w:tr>
    </w:tbl>
    <w:p w14:paraId="398D28A4" w14:textId="77777777" w:rsidR="00B54E30" w:rsidRDefault="00B54E30" w:rsidP="00B54E30">
      <w:pPr>
        <w:rPr>
          <w:rFonts w:ascii="Arial" w:hAnsi="Arial" w:cs="Arial"/>
          <w:b/>
          <w:bCs/>
        </w:rPr>
      </w:pPr>
    </w:p>
    <w:p w14:paraId="775CE9F3" w14:textId="6BB031B1" w:rsidR="00B54E30" w:rsidRPr="00A107FE" w:rsidRDefault="00B54E30" w:rsidP="00B54E30">
      <w:pPr>
        <w:widowControl w:val="0"/>
        <w:shd w:val="clear" w:color="auto" w:fill="548DD4" w:themeFill="text2" w:themeFillTint="99"/>
        <w:tabs>
          <w:tab w:val="left" w:pos="567"/>
        </w:tabs>
        <w:overflowPunct w:val="0"/>
        <w:autoSpaceDE w:val="0"/>
        <w:autoSpaceDN w:val="0"/>
        <w:adjustRightInd w:val="0"/>
        <w:jc w:val="both"/>
        <w:rPr>
          <w:rFonts w:ascii="Arial" w:eastAsia="Times New Roman" w:hAnsi="Arial" w:cs="Arial"/>
          <w:b/>
          <w:color w:val="FFFFFF"/>
          <w:kern w:val="28"/>
          <w:sz w:val="28"/>
          <w:szCs w:val="28"/>
          <w:lang w:eastAsia="en-GB"/>
        </w:rPr>
      </w:pPr>
      <w:r>
        <w:rPr>
          <w:rFonts w:ascii="Arial" w:eastAsia="Times New Roman" w:hAnsi="Arial" w:cs="Arial"/>
          <w:b/>
          <w:color w:val="FFFFFF"/>
          <w:kern w:val="28"/>
          <w:sz w:val="28"/>
          <w:szCs w:val="28"/>
          <w:lang w:eastAsia="en-GB"/>
        </w:rPr>
        <w:t>2</w:t>
      </w:r>
      <w:r w:rsidR="00632AB3">
        <w:rPr>
          <w:rFonts w:ascii="Arial" w:eastAsia="Times New Roman" w:hAnsi="Arial" w:cs="Arial"/>
          <w:b/>
          <w:color w:val="FFFFFF"/>
          <w:kern w:val="28"/>
          <w:sz w:val="28"/>
          <w:szCs w:val="28"/>
          <w:lang w:eastAsia="en-GB"/>
        </w:rPr>
        <w:t>2</w:t>
      </w:r>
      <w:r>
        <w:rPr>
          <w:rFonts w:ascii="Arial" w:eastAsia="Times New Roman" w:hAnsi="Arial" w:cs="Arial"/>
          <w:b/>
          <w:color w:val="FFFFFF"/>
          <w:kern w:val="28"/>
          <w:sz w:val="28"/>
          <w:szCs w:val="28"/>
          <w:lang w:eastAsia="en-GB"/>
        </w:rPr>
        <w:t xml:space="preserve">.0 </w:t>
      </w:r>
      <w:r>
        <w:rPr>
          <w:rFonts w:ascii="Arial" w:eastAsia="Times New Roman" w:hAnsi="Arial" w:cs="Arial"/>
          <w:b/>
          <w:color w:val="FFFFFF"/>
          <w:kern w:val="28"/>
          <w:sz w:val="28"/>
          <w:szCs w:val="28"/>
          <w:lang w:eastAsia="en-GB"/>
        </w:rPr>
        <w:tab/>
        <w:t>Audit</w:t>
      </w:r>
    </w:p>
    <w:p w14:paraId="42880F54" w14:textId="77777777" w:rsidR="00B54E30" w:rsidRDefault="00B54E30" w:rsidP="00B54E30">
      <w:pPr>
        <w:jc w:val="both"/>
        <w:rPr>
          <w:rFonts w:ascii="Arial" w:hAnsi="Arial" w:cs="Arial"/>
        </w:rPr>
      </w:pPr>
    </w:p>
    <w:tbl>
      <w:tblPr>
        <w:tblW w:w="9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1"/>
        <w:gridCol w:w="882"/>
        <w:gridCol w:w="964"/>
        <w:gridCol w:w="1413"/>
        <w:gridCol w:w="2063"/>
        <w:gridCol w:w="1761"/>
      </w:tblGrid>
      <w:tr w:rsidR="00B54E30" w:rsidRPr="000470D8" w14:paraId="73C52A1B" w14:textId="77777777" w:rsidTr="00632AB3">
        <w:trPr>
          <w:trHeight w:val="436"/>
        </w:trPr>
        <w:tc>
          <w:tcPr>
            <w:tcW w:w="1135" w:type="dxa"/>
            <w:shd w:val="clear" w:color="auto" w:fill="auto"/>
          </w:tcPr>
          <w:p w14:paraId="78C0F3B0"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Audit</w:t>
            </w:r>
          </w:p>
        </w:tc>
        <w:tc>
          <w:tcPr>
            <w:tcW w:w="1131" w:type="dxa"/>
            <w:shd w:val="clear" w:color="auto" w:fill="auto"/>
          </w:tcPr>
          <w:p w14:paraId="1D518F8A"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How</w:t>
            </w:r>
          </w:p>
        </w:tc>
        <w:tc>
          <w:tcPr>
            <w:tcW w:w="882" w:type="dxa"/>
            <w:shd w:val="clear" w:color="auto" w:fill="auto"/>
          </w:tcPr>
          <w:p w14:paraId="5CFC6A7C"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When</w:t>
            </w:r>
          </w:p>
        </w:tc>
        <w:tc>
          <w:tcPr>
            <w:tcW w:w="964" w:type="dxa"/>
            <w:shd w:val="clear" w:color="auto" w:fill="auto"/>
          </w:tcPr>
          <w:p w14:paraId="5A8E1094"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Who</w:t>
            </w:r>
          </w:p>
        </w:tc>
        <w:tc>
          <w:tcPr>
            <w:tcW w:w="1413" w:type="dxa"/>
            <w:shd w:val="clear" w:color="auto" w:fill="auto"/>
          </w:tcPr>
          <w:p w14:paraId="171EEF6F"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Escalation</w:t>
            </w:r>
          </w:p>
        </w:tc>
        <w:tc>
          <w:tcPr>
            <w:tcW w:w="2063" w:type="dxa"/>
            <w:shd w:val="clear" w:color="auto" w:fill="auto"/>
          </w:tcPr>
          <w:p w14:paraId="18D43DDC"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Recommendations/ action plan</w:t>
            </w:r>
          </w:p>
        </w:tc>
        <w:tc>
          <w:tcPr>
            <w:tcW w:w="1761" w:type="dxa"/>
            <w:shd w:val="clear" w:color="auto" w:fill="auto"/>
          </w:tcPr>
          <w:p w14:paraId="2155CDCE"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Implementation Lead</w:t>
            </w:r>
          </w:p>
        </w:tc>
      </w:tr>
      <w:tr w:rsidR="00B54E30" w:rsidRPr="000470D8" w14:paraId="7DF81371" w14:textId="77777777" w:rsidTr="00632AB3">
        <w:trPr>
          <w:trHeight w:val="870"/>
        </w:trPr>
        <w:tc>
          <w:tcPr>
            <w:tcW w:w="1135" w:type="dxa"/>
            <w:shd w:val="clear" w:color="auto" w:fill="auto"/>
          </w:tcPr>
          <w:p w14:paraId="6DED3894"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Induction</w:t>
            </w:r>
          </w:p>
        </w:tc>
        <w:tc>
          <w:tcPr>
            <w:tcW w:w="1131" w:type="dxa"/>
            <w:shd w:val="clear" w:color="auto" w:fill="auto"/>
          </w:tcPr>
          <w:p w14:paraId="40A07FD3"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 xml:space="preserve">Record </w:t>
            </w:r>
          </w:p>
        </w:tc>
        <w:tc>
          <w:tcPr>
            <w:tcW w:w="882" w:type="dxa"/>
            <w:shd w:val="clear" w:color="auto" w:fill="auto"/>
          </w:tcPr>
          <w:p w14:paraId="68549771"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Monthly</w:t>
            </w:r>
          </w:p>
        </w:tc>
        <w:tc>
          <w:tcPr>
            <w:tcW w:w="964" w:type="dxa"/>
            <w:shd w:val="clear" w:color="auto" w:fill="auto"/>
          </w:tcPr>
          <w:p w14:paraId="1042C96F"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 xml:space="preserve">Lead </w:t>
            </w:r>
          </w:p>
        </w:tc>
        <w:tc>
          <w:tcPr>
            <w:tcW w:w="1413" w:type="dxa"/>
            <w:shd w:val="clear" w:color="auto" w:fill="auto"/>
          </w:tcPr>
          <w:p w14:paraId="6D3652B5" w14:textId="4767B157" w:rsidR="00B54E30" w:rsidRPr="000470D8" w:rsidRDefault="00B54E30" w:rsidP="00FA5775">
            <w:pPr>
              <w:jc w:val="both"/>
              <w:rPr>
                <w:rFonts w:ascii="Arial" w:hAnsi="Arial" w:cs="Arial"/>
                <w:sz w:val="16"/>
                <w:szCs w:val="16"/>
              </w:rPr>
            </w:pPr>
            <w:r w:rsidRPr="000470D8">
              <w:rPr>
                <w:rFonts w:ascii="Arial" w:hAnsi="Arial" w:cs="Arial"/>
                <w:sz w:val="16"/>
                <w:szCs w:val="16"/>
              </w:rPr>
              <w:t xml:space="preserve">Registered Manager/ </w:t>
            </w:r>
            <w:r w:rsidR="00632AB3">
              <w:rPr>
                <w:rFonts w:ascii="Arial" w:hAnsi="Arial" w:cs="Arial"/>
                <w:sz w:val="16"/>
                <w:szCs w:val="16"/>
              </w:rPr>
              <w:t xml:space="preserve">Team </w:t>
            </w:r>
            <w:r w:rsidRPr="000470D8">
              <w:rPr>
                <w:rFonts w:ascii="Arial" w:hAnsi="Arial" w:cs="Arial"/>
                <w:sz w:val="16"/>
                <w:szCs w:val="16"/>
              </w:rPr>
              <w:t xml:space="preserve">Lead/ </w:t>
            </w:r>
            <w:r w:rsidR="00632AB3">
              <w:rPr>
                <w:rFonts w:ascii="Arial" w:hAnsi="Arial" w:cs="Arial"/>
                <w:sz w:val="16"/>
                <w:szCs w:val="16"/>
              </w:rPr>
              <w:t xml:space="preserve">Clinical Governance </w:t>
            </w:r>
            <w:r w:rsidRPr="000470D8">
              <w:rPr>
                <w:rFonts w:ascii="Arial" w:hAnsi="Arial" w:cs="Arial"/>
                <w:sz w:val="16"/>
                <w:szCs w:val="16"/>
              </w:rPr>
              <w:t xml:space="preserve">Group </w:t>
            </w:r>
          </w:p>
        </w:tc>
        <w:tc>
          <w:tcPr>
            <w:tcW w:w="2063" w:type="dxa"/>
            <w:shd w:val="clear" w:color="auto" w:fill="auto"/>
          </w:tcPr>
          <w:p w14:paraId="580FCA1C" w14:textId="25E4266E" w:rsidR="00B54E30" w:rsidRPr="000470D8" w:rsidRDefault="00632AB3" w:rsidP="00FA5775">
            <w:pPr>
              <w:jc w:val="both"/>
              <w:rPr>
                <w:rFonts w:ascii="Arial" w:hAnsi="Arial" w:cs="Arial"/>
                <w:sz w:val="16"/>
                <w:szCs w:val="16"/>
              </w:rPr>
            </w:pPr>
            <w:r>
              <w:rPr>
                <w:rFonts w:ascii="Arial" w:hAnsi="Arial" w:cs="Arial"/>
                <w:sz w:val="16"/>
                <w:szCs w:val="16"/>
              </w:rPr>
              <w:t>Registered Manager</w:t>
            </w:r>
            <w:r w:rsidR="00B54E30" w:rsidRPr="000470D8">
              <w:rPr>
                <w:rFonts w:ascii="Arial" w:hAnsi="Arial" w:cs="Arial"/>
                <w:sz w:val="16"/>
                <w:szCs w:val="16"/>
              </w:rPr>
              <w:t xml:space="preserve"> </w:t>
            </w:r>
          </w:p>
        </w:tc>
        <w:tc>
          <w:tcPr>
            <w:tcW w:w="1761" w:type="dxa"/>
            <w:shd w:val="clear" w:color="auto" w:fill="auto"/>
          </w:tcPr>
          <w:p w14:paraId="70C984C9" w14:textId="53FA1234" w:rsidR="00B54E30" w:rsidRPr="000470D8" w:rsidRDefault="00B54E30" w:rsidP="00FA5775">
            <w:pPr>
              <w:jc w:val="both"/>
              <w:rPr>
                <w:rFonts w:ascii="Arial" w:hAnsi="Arial" w:cs="Arial"/>
                <w:sz w:val="16"/>
                <w:szCs w:val="16"/>
              </w:rPr>
            </w:pPr>
            <w:r w:rsidRPr="000470D8">
              <w:rPr>
                <w:rFonts w:ascii="Arial" w:hAnsi="Arial" w:cs="Arial"/>
                <w:sz w:val="16"/>
                <w:szCs w:val="16"/>
              </w:rPr>
              <w:t>Registered Manager/</w:t>
            </w:r>
            <w:r w:rsidR="00632AB3">
              <w:rPr>
                <w:rFonts w:ascii="Arial" w:hAnsi="Arial" w:cs="Arial"/>
                <w:sz w:val="16"/>
                <w:szCs w:val="16"/>
              </w:rPr>
              <w:t xml:space="preserve"> Team</w:t>
            </w:r>
            <w:r w:rsidRPr="000470D8">
              <w:rPr>
                <w:rFonts w:ascii="Arial" w:hAnsi="Arial" w:cs="Arial"/>
                <w:sz w:val="16"/>
                <w:szCs w:val="16"/>
              </w:rPr>
              <w:t xml:space="preserve"> Lead</w:t>
            </w:r>
            <w:r w:rsidR="00632AB3">
              <w:rPr>
                <w:rFonts w:ascii="Arial" w:hAnsi="Arial" w:cs="Arial"/>
                <w:sz w:val="16"/>
                <w:szCs w:val="16"/>
              </w:rPr>
              <w:t>s</w:t>
            </w:r>
          </w:p>
        </w:tc>
      </w:tr>
      <w:tr w:rsidR="00B54E30" w:rsidRPr="000470D8" w14:paraId="6762BED0" w14:textId="77777777" w:rsidTr="00632AB3">
        <w:trPr>
          <w:trHeight w:val="436"/>
        </w:trPr>
        <w:tc>
          <w:tcPr>
            <w:tcW w:w="1135" w:type="dxa"/>
            <w:shd w:val="clear" w:color="auto" w:fill="auto"/>
          </w:tcPr>
          <w:p w14:paraId="310EE324"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Training compliance</w:t>
            </w:r>
          </w:p>
        </w:tc>
        <w:tc>
          <w:tcPr>
            <w:tcW w:w="1131" w:type="dxa"/>
            <w:shd w:val="clear" w:color="auto" w:fill="auto"/>
          </w:tcPr>
          <w:p w14:paraId="232CB71E"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Compliance</w:t>
            </w:r>
          </w:p>
        </w:tc>
        <w:tc>
          <w:tcPr>
            <w:tcW w:w="882" w:type="dxa"/>
            <w:shd w:val="clear" w:color="auto" w:fill="auto"/>
          </w:tcPr>
          <w:p w14:paraId="0579C7FA"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Quarterly</w:t>
            </w:r>
          </w:p>
        </w:tc>
        <w:tc>
          <w:tcPr>
            <w:tcW w:w="964" w:type="dxa"/>
            <w:shd w:val="clear" w:color="auto" w:fill="auto"/>
          </w:tcPr>
          <w:p w14:paraId="2BF97FA3"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Lead</w:t>
            </w:r>
          </w:p>
        </w:tc>
        <w:tc>
          <w:tcPr>
            <w:tcW w:w="1413" w:type="dxa"/>
            <w:shd w:val="clear" w:color="auto" w:fill="auto"/>
          </w:tcPr>
          <w:p w14:paraId="1DA26470" w14:textId="0C718D6D" w:rsidR="00B54E30" w:rsidRPr="000470D8" w:rsidRDefault="00B54E30" w:rsidP="00FA5775">
            <w:pPr>
              <w:jc w:val="both"/>
              <w:rPr>
                <w:rFonts w:ascii="Arial" w:hAnsi="Arial" w:cs="Arial"/>
                <w:sz w:val="16"/>
                <w:szCs w:val="16"/>
              </w:rPr>
            </w:pPr>
            <w:r w:rsidRPr="000470D8">
              <w:rPr>
                <w:rFonts w:ascii="Arial" w:hAnsi="Arial" w:cs="Arial"/>
                <w:sz w:val="16"/>
                <w:szCs w:val="16"/>
              </w:rPr>
              <w:t>HR Lead</w:t>
            </w:r>
            <w:r w:rsidR="00632AB3">
              <w:rPr>
                <w:rFonts w:ascii="Arial" w:hAnsi="Arial" w:cs="Arial"/>
                <w:sz w:val="16"/>
                <w:szCs w:val="16"/>
              </w:rPr>
              <w:t xml:space="preserve"> Registered Manager</w:t>
            </w:r>
          </w:p>
        </w:tc>
        <w:tc>
          <w:tcPr>
            <w:tcW w:w="2063" w:type="dxa"/>
            <w:shd w:val="clear" w:color="auto" w:fill="auto"/>
          </w:tcPr>
          <w:p w14:paraId="79F3D674" w14:textId="6BB351AF" w:rsidR="00B54E30" w:rsidRPr="000470D8" w:rsidRDefault="00632AB3" w:rsidP="00FA5775">
            <w:pPr>
              <w:jc w:val="both"/>
              <w:rPr>
                <w:rFonts w:ascii="Arial" w:hAnsi="Arial" w:cs="Arial"/>
                <w:sz w:val="16"/>
                <w:szCs w:val="16"/>
              </w:rPr>
            </w:pPr>
            <w:r>
              <w:rPr>
                <w:rFonts w:ascii="Arial" w:hAnsi="Arial" w:cs="Arial"/>
                <w:sz w:val="16"/>
                <w:szCs w:val="16"/>
              </w:rPr>
              <w:t>Registered Manager</w:t>
            </w:r>
            <w:r w:rsidR="00B54E30" w:rsidRPr="000470D8">
              <w:rPr>
                <w:rFonts w:ascii="Arial" w:hAnsi="Arial" w:cs="Arial"/>
                <w:sz w:val="16"/>
                <w:szCs w:val="16"/>
              </w:rPr>
              <w:t xml:space="preserve"> lead</w:t>
            </w:r>
          </w:p>
        </w:tc>
        <w:tc>
          <w:tcPr>
            <w:tcW w:w="1761" w:type="dxa"/>
            <w:shd w:val="clear" w:color="auto" w:fill="auto"/>
          </w:tcPr>
          <w:p w14:paraId="1A772212"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HR Lead</w:t>
            </w:r>
          </w:p>
        </w:tc>
      </w:tr>
      <w:tr w:rsidR="00B54E30" w:rsidRPr="000470D8" w14:paraId="7CBE8A2C" w14:textId="77777777" w:rsidTr="00632AB3">
        <w:trPr>
          <w:trHeight w:val="902"/>
        </w:trPr>
        <w:tc>
          <w:tcPr>
            <w:tcW w:w="1135" w:type="dxa"/>
            <w:shd w:val="clear" w:color="auto" w:fill="auto"/>
          </w:tcPr>
          <w:p w14:paraId="523F2D32"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Annual Review</w:t>
            </w:r>
          </w:p>
        </w:tc>
        <w:tc>
          <w:tcPr>
            <w:tcW w:w="1131" w:type="dxa"/>
            <w:shd w:val="clear" w:color="auto" w:fill="auto"/>
          </w:tcPr>
          <w:p w14:paraId="5CB5A5C3"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Round table meeting</w:t>
            </w:r>
          </w:p>
        </w:tc>
        <w:tc>
          <w:tcPr>
            <w:tcW w:w="882" w:type="dxa"/>
            <w:shd w:val="clear" w:color="auto" w:fill="auto"/>
          </w:tcPr>
          <w:p w14:paraId="3FA5186F"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Yearly</w:t>
            </w:r>
          </w:p>
        </w:tc>
        <w:tc>
          <w:tcPr>
            <w:tcW w:w="964" w:type="dxa"/>
            <w:shd w:val="clear" w:color="auto" w:fill="auto"/>
          </w:tcPr>
          <w:p w14:paraId="3BA7380F" w14:textId="77777777" w:rsidR="00B54E30" w:rsidRPr="000470D8" w:rsidRDefault="00B54E30" w:rsidP="00FA5775">
            <w:pPr>
              <w:jc w:val="both"/>
              <w:rPr>
                <w:rFonts w:ascii="Arial" w:hAnsi="Arial" w:cs="Arial"/>
                <w:sz w:val="16"/>
                <w:szCs w:val="16"/>
              </w:rPr>
            </w:pPr>
            <w:r w:rsidRPr="000470D8">
              <w:rPr>
                <w:rFonts w:ascii="Arial" w:hAnsi="Arial" w:cs="Arial"/>
                <w:sz w:val="16"/>
                <w:szCs w:val="16"/>
              </w:rPr>
              <w:t>Registered Manager</w:t>
            </w:r>
          </w:p>
        </w:tc>
        <w:tc>
          <w:tcPr>
            <w:tcW w:w="1413" w:type="dxa"/>
            <w:shd w:val="clear" w:color="auto" w:fill="auto"/>
          </w:tcPr>
          <w:p w14:paraId="191E7A35" w14:textId="77777777" w:rsidR="00B54E30" w:rsidRPr="000470D8" w:rsidRDefault="00B54E30" w:rsidP="00FA5775">
            <w:pPr>
              <w:jc w:val="both"/>
              <w:rPr>
                <w:rFonts w:ascii="Arial" w:hAnsi="Arial" w:cs="Arial"/>
                <w:sz w:val="16"/>
                <w:szCs w:val="16"/>
              </w:rPr>
            </w:pPr>
          </w:p>
        </w:tc>
        <w:tc>
          <w:tcPr>
            <w:tcW w:w="2063" w:type="dxa"/>
            <w:shd w:val="clear" w:color="auto" w:fill="auto"/>
          </w:tcPr>
          <w:p w14:paraId="4143062A" w14:textId="77777777" w:rsidR="00B54E30" w:rsidRPr="000470D8" w:rsidRDefault="00B54E30" w:rsidP="00FA5775">
            <w:pPr>
              <w:jc w:val="both"/>
              <w:rPr>
                <w:rFonts w:ascii="Arial" w:hAnsi="Arial" w:cs="Arial"/>
                <w:sz w:val="16"/>
                <w:szCs w:val="16"/>
              </w:rPr>
            </w:pPr>
          </w:p>
        </w:tc>
        <w:tc>
          <w:tcPr>
            <w:tcW w:w="1761" w:type="dxa"/>
            <w:shd w:val="clear" w:color="auto" w:fill="auto"/>
          </w:tcPr>
          <w:p w14:paraId="43505AF7" w14:textId="77777777" w:rsidR="00B54E30" w:rsidRPr="000470D8" w:rsidRDefault="00B54E30" w:rsidP="00FA5775">
            <w:pPr>
              <w:jc w:val="both"/>
              <w:rPr>
                <w:rFonts w:ascii="Arial" w:hAnsi="Arial" w:cs="Arial"/>
                <w:sz w:val="16"/>
                <w:szCs w:val="16"/>
              </w:rPr>
            </w:pPr>
          </w:p>
        </w:tc>
      </w:tr>
    </w:tbl>
    <w:p w14:paraId="6D2AE332" w14:textId="77777777" w:rsidR="00B54E30" w:rsidRDefault="00B54E30">
      <w:pPr>
        <w:rPr>
          <w:rFonts w:ascii="Arial" w:hAnsi="Arial" w:cs="Arial"/>
          <w:b/>
          <w:bCs/>
        </w:rPr>
      </w:pPr>
    </w:p>
    <w:p w14:paraId="3A0822F2" w14:textId="77777777" w:rsidR="00B54E30" w:rsidRDefault="00B54E30">
      <w:pPr>
        <w:rPr>
          <w:rFonts w:ascii="Arial" w:hAnsi="Arial" w:cs="Arial"/>
          <w:b/>
          <w:bCs/>
        </w:rPr>
      </w:pPr>
    </w:p>
    <w:p w14:paraId="371C49A8" w14:textId="77777777" w:rsidR="00B54E30" w:rsidRDefault="00B54E30">
      <w:pPr>
        <w:rPr>
          <w:rFonts w:ascii="Arial" w:hAnsi="Arial" w:cs="Arial"/>
          <w:b/>
          <w:bCs/>
        </w:rPr>
      </w:pPr>
    </w:p>
    <w:p w14:paraId="37A70218" w14:textId="77777777" w:rsidR="00B54E30" w:rsidRDefault="00B54E30">
      <w:pPr>
        <w:rPr>
          <w:rFonts w:ascii="Arial" w:hAnsi="Arial" w:cs="Arial"/>
          <w:b/>
          <w:bCs/>
        </w:rPr>
      </w:pPr>
    </w:p>
    <w:p w14:paraId="79989C3E" w14:textId="0511A291" w:rsidR="00632AB3" w:rsidRPr="00A107FE" w:rsidRDefault="00632AB3" w:rsidP="00632AB3">
      <w:pPr>
        <w:widowControl w:val="0"/>
        <w:shd w:val="clear" w:color="auto" w:fill="548DD4" w:themeFill="text2" w:themeFillTint="99"/>
        <w:tabs>
          <w:tab w:val="left" w:pos="567"/>
        </w:tabs>
        <w:overflowPunct w:val="0"/>
        <w:autoSpaceDE w:val="0"/>
        <w:autoSpaceDN w:val="0"/>
        <w:adjustRightInd w:val="0"/>
        <w:jc w:val="both"/>
        <w:rPr>
          <w:rFonts w:ascii="Arial" w:eastAsia="Times New Roman" w:hAnsi="Arial" w:cs="Arial"/>
          <w:b/>
          <w:color w:val="FFFFFF"/>
          <w:kern w:val="28"/>
          <w:sz w:val="28"/>
          <w:szCs w:val="28"/>
          <w:lang w:eastAsia="en-GB"/>
        </w:rPr>
      </w:pPr>
      <w:r>
        <w:rPr>
          <w:rFonts w:ascii="Arial" w:eastAsia="Times New Roman" w:hAnsi="Arial" w:cs="Arial"/>
          <w:b/>
          <w:color w:val="FFFFFF"/>
          <w:kern w:val="28"/>
          <w:sz w:val="28"/>
          <w:szCs w:val="28"/>
          <w:lang w:eastAsia="en-GB"/>
        </w:rPr>
        <w:t xml:space="preserve">23.0 </w:t>
      </w:r>
      <w:r>
        <w:rPr>
          <w:rFonts w:ascii="Arial" w:eastAsia="Times New Roman" w:hAnsi="Arial" w:cs="Arial"/>
          <w:b/>
          <w:color w:val="FFFFFF"/>
          <w:kern w:val="28"/>
          <w:sz w:val="28"/>
          <w:szCs w:val="28"/>
          <w:lang w:eastAsia="en-GB"/>
        </w:rPr>
        <w:tab/>
        <w:t>References</w:t>
      </w:r>
    </w:p>
    <w:p w14:paraId="3DD24291" w14:textId="548858E7" w:rsidR="00CA5E06" w:rsidRPr="00B54E30" w:rsidRDefault="00CA5E06">
      <w:pPr>
        <w:rPr>
          <w:rFonts w:ascii="Arial" w:hAnsi="Arial" w:cs="Arial"/>
          <w:b/>
          <w:bCs/>
        </w:rPr>
      </w:pPr>
    </w:p>
    <w:p w14:paraId="30A7ED25" w14:textId="35415FB6" w:rsidR="00EC6ECE" w:rsidRPr="00AE63A8" w:rsidRDefault="00EC6ECE">
      <w:pPr>
        <w:rPr>
          <w:rFonts w:ascii="Arial" w:hAnsi="Arial" w:cs="Arial"/>
        </w:rPr>
      </w:pPr>
    </w:p>
    <w:p w14:paraId="28019698" w14:textId="18DE6E20" w:rsidR="00EC6ECE" w:rsidRPr="00AE63A8" w:rsidRDefault="00EC6ECE">
      <w:pPr>
        <w:rPr>
          <w:rFonts w:ascii="Arial" w:hAnsi="Arial" w:cs="Arial"/>
        </w:rPr>
      </w:pPr>
      <w:r w:rsidRPr="00AE63A8">
        <w:rPr>
          <w:rFonts w:ascii="Arial" w:hAnsi="Arial" w:cs="Arial"/>
        </w:rPr>
        <w:t xml:space="preserve">The Health and Safety at Work Act, </w:t>
      </w:r>
      <w:proofErr w:type="spellStart"/>
      <w:r w:rsidRPr="00AE63A8">
        <w:rPr>
          <w:rFonts w:ascii="Arial" w:hAnsi="Arial" w:cs="Arial"/>
        </w:rPr>
        <w:t>etc</w:t>
      </w:r>
      <w:proofErr w:type="spellEnd"/>
      <w:r w:rsidRPr="00AE63A8">
        <w:rPr>
          <w:rFonts w:ascii="Arial" w:hAnsi="Arial" w:cs="Arial"/>
        </w:rPr>
        <w:t xml:space="preserve"> 1974 and the Public Health Infectious Diseases Regulations 1988.</w:t>
      </w:r>
    </w:p>
    <w:p w14:paraId="2833922D" w14:textId="5D7B85F0" w:rsidR="00EC6ECE" w:rsidRPr="00AE63A8" w:rsidRDefault="00EC6ECE">
      <w:pPr>
        <w:rPr>
          <w:rFonts w:ascii="Arial" w:hAnsi="Arial" w:cs="Arial"/>
        </w:rPr>
      </w:pPr>
    </w:p>
    <w:p w14:paraId="4DFF0E9E" w14:textId="77777777" w:rsidR="00EC6ECE" w:rsidRPr="00AE63A8" w:rsidRDefault="00EC6ECE" w:rsidP="00EC6ECE">
      <w:pPr>
        <w:rPr>
          <w:rFonts w:ascii="Arial" w:hAnsi="Arial" w:cs="Arial"/>
        </w:rPr>
      </w:pPr>
      <w:r w:rsidRPr="00AE63A8">
        <w:rPr>
          <w:rFonts w:ascii="Arial" w:hAnsi="Arial" w:cs="Arial"/>
        </w:rPr>
        <w:t>The Reporting of Incidents, Diseases and Dangerous Occurrences Regulations 1995.</w:t>
      </w:r>
    </w:p>
    <w:p w14:paraId="66CE2DDD" w14:textId="62EE1CF2" w:rsidR="00EC6ECE" w:rsidRPr="00AE63A8" w:rsidRDefault="00EC6ECE" w:rsidP="00EC6ECE">
      <w:pPr>
        <w:rPr>
          <w:rFonts w:ascii="Arial" w:hAnsi="Arial" w:cs="Arial"/>
        </w:rPr>
      </w:pPr>
      <w:r w:rsidRPr="00AE63A8">
        <w:rPr>
          <w:rFonts w:ascii="Arial" w:hAnsi="Arial" w:cs="Arial"/>
        </w:rPr>
        <w:t>Places a duty on an agency to report outbreaks of certain diseases as well as accidents such as needle stick accidents.</w:t>
      </w:r>
    </w:p>
    <w:p w14:paraId="63D96A1F" w14:textId="26C90AEB" w:rsidR="00EC6ECE" w:rsidRPr="00AE63A8" w:rsidRDefault="00EC6ECE" w:rsidP="00EC6ECE">
      <w:pPr>
        <w:rPr>
          <w:rFonts w:ascii="Arial" w:hAnsi="Arial" w:cs="Arial"/>
        </w:rPr>
      </w:pPr>
    </w:p>
    <w:p w14:paraId="6E8BCF55" w14:textId="77777777" w:rsidR="00EC6ECE" w:rsidRPr="00AE63A8" w:rsidRDefault="00EC6ECE" w:rsidP="00EC6ECE">
      <w:pPr>
        <w:rPr>
          <w:rFonts w:ascii="Arial" w:hAnsi="Arial" w:cs="Arial"/>
        </w:rPr>
      </w:pPr>
      <w:r w:rsidRPr="00AE63A8">
        <w:rPr>
          <w:rFonts w:ascii="Arial" w:hAnsi="Arial" w:cs="Arial"/>
        </w:rPr>
        <w:t>The Environmental Protection Act 1990.</w:t>
      </w:r>
    </w:p>
    <w:p w14:paraId="09B4A32E" w14:textId="38DC9524" w:rsidR="00EC6ECE" w:rsidRPr="00AE63A8" w:rsidRDefault="00EC6ECE" w:rsidP="00EC6ECE">
      <w:pPr>
        <w:rPr>
          <w:rFonts w:ascii="Arial" w:hAnsi="Arial" w:cs="Arial"/>
        </w:rPr>
      </w:pPr>
      <w:r w:rsidRPr="00AE63A8">
        <w:rPr>
          <w:rFonts w:ascii="Arial" w:hAnsi="Arial" w:cs="Arial"/>
        </w:rPr>
        <w:t>Places a duty on an agency, to dispose of clinical waste safely.</w:t>
      </w:r>
    </w:p>
    <w:p w14:paraId="01524C11" w14:textId="4D3CCE50" w:rsidR="00EC6ECE" w:rsidRPr="00AE63A8" w:rsidRDefault="00EC6ECE" w:rsidP="00EC6ECE">
      <w:pPr>
        <w:rPr>
          <w:rFonts w:ascii="Arial" w:hAnsi="Arial" w:cs="Arial"/>
        </w:rPr>
      </w:pPr>
    </w:p>
    <w:p w14:paraId="30C3BE5D" w14:textId="122FB221" w:rsidR="00EC6ECE" w:rsidRPr="00AE63A8" w:rsidRDefault="00EC6ECE" w:rsidP="00EC6ECE">
      <w:pPr>
        <w:rPr>
          <w:rFonts w:ascii="Arial" w:hAnsi="Arial" w:cs="Arial"/>
        </w:rPr>
      </w:pPr>
      <w:r w:rsidRPr="00AE63A8">
        <w:rPr>
          <w:rFonts w:ascii="Arial" w:hAnsi="Arial" w:cs="Arial"/>
        </w:rPr>
        <w:t>The Food Safety Act 1990.</w:t>
      </w:r>
    </w:p>
    <w:p w14:paraId="427D1883" w14:textId="049B6112" w:rsidR="004F1B20" w:rsidRDefault="00EC6ECE" w:rsidP="00EC6ECE">
      <w:r w:rsidRPr="00AE63A8">
        <w:rPr>
          <w:rFonts w:ascii="Arial" w:hAnsi="Arial" w:cs="Arial"/>
        </w:rPr>
        <w:t>Places responsibility on our Agency to ensure that all food prepared in Service Users homes for Service Users is prepared, cooked, stored and presented in accordance with the high standards required by the Food Safety \ Act 1990 and the Food Hygiene (England) Regulations 2005</w:t>
      </w:r>
    </w:p>
    <w:p w14:paraId="3CE58E1C" w14:textId="4D89A7C8" w:rsidR="004F1B20" w:rsidRDefault="004F1B20" w:rsidP="00EC6ECE"/>
    <w:p w14:paraId="34F674CE" w14:textId="6DEBD1CF" w:rsidR="004F1B20" w:rsidRDefault="004F1B20" w:rsidP="00EC6ECE"/>
    <w:p w14:paraId="55170BD2" w14:textId="6DE54E29" w:rsidR="00B54E30" w:rsidRPr="00A107FE" w:rsidRDefault="00632AB3" w:rsidP="00B54E30">
      <w:pPr>
        <w:widowControl w:val="0"/>
        <w:shd w:val="clear" w:color="auto" w:fill="548DD4" w:themeFill="text2" w:themeFillTint="99"/>
        <w:tabs>
          <w:tab w:val="left" w:pos="567"/>
        </w:tabs>
        <w:overflowPunct w:val="0"/>
        <w:autoSpaceDE w:val="0"/>
        <w:autoSpaceDN w:val="0"/>
        <w:adjustRightInd w:val="0"/>
        <w:jc w:val="both"/>
        <w:rPr>
          <w:rFonts w:ascii="Arial" w:eastAsia="Times New Roman" w:hAnsi="Arial" w:cs="Arial"/>
          <w:b/>
          <w:color w:val="FFFFFF"/>
          <w:kern w:val="28"/>
          <w:sz w:val="28"/>
          <w:szCs w:val="28"/>
          <w:lang w:eastAsia="en-GB"/>
        </w:rPr>
      </w:pPr>
      <w:r>
        <w:rPr>
          <w:rFonts w:ascii="Arial" w:eastAsia="Times New Roman" w:hAnsi="Arial" w:cs="Arial"/>
          <w:b/>
          <w:color w:val="FFFFFF"/>
          <w:kern w:val="28"/>
          <w:sz w:val="28"/>
          <w:szCs w:val="28"/>
          <w:lang w:eastAsia="en-GB"/>
        </w:rPr>
        <w:t>24</w:t>
      </w:r>
      <w:r w:rsidR="00B54E30">
        <w:rPr>
          <w:rFonts w:ascii="Arial" w:eastAsia="Times New Roman" w:hAnsi="Arial" w:cs="Arial"/>
          <w:b/>
          <w:color w:val="FFFFFF"/>
          <w:kern w:val="28"/>
          <w:sz w:val="28"/>
          <w:szCs w:val="28"/>
          <w:lang w:eastAsia="en-GB"/>
        </w:rPr>
        <w:t xml:space="preserve">.0 </w:t>
      </w:r>
      <w:r w:rsidR="00B54E30">
        <w:rPr>
          <w:rFonts w:ascii="Arial" w:eastAsia="Times New Roman" w:hAnsi="Arial" w:cs="Arial"/>
          <w:b/>
          <w:color w:val="FFFFFF"/>
          <w:kern w:val="28"/>
          <w:sz w:val="28"/>
          <w:szCs w:val="28"/>
          <w:lang w:eastAsia="en-GB"/>
        </w:rPr>
        <w:tab/>
        <w:t>Contact Information</w:t>
      </w:r>
    </w:p>
    <w:p w14:paraId="702D6BE0" w14:textId="77777777" w:rsidR="00B54E30" w:rsidRDefault="00B54E30" w:rsidP="00B54E30">
      <w:pPr>
        <w:jc w:val="both"/>
        <w:rPr>
          <w:sz w:val="23"/>
          <w:szCs w:val="23"/>
        </w:rPr>
      </w:pPr>
    </w:p>
    <w:p w14:paraId="1990627E" w14:textId="599316C1" w:rsidR="00B54E30" w:rsidRDefault="00B54E30" w:rsidP="00B54E30">
      <w:pPr>
        <w:jc w:val="both"/>
        <w:rPr>
          <w:sz w:val="23"/>
          <w:szCs w:val="23"/>
        </w:rPr>
      </w:pPr>
      <w:r>
        <w:rPr>
          <w:sz w:val="23"/>
          <w:szCs w:val="23"/>
        </w:rPr>
        <w:t xml:space="preserve">To raise concerns within CapitalPro, please </w:t>
      </w:r>
      <w:proofErr w:type="gramStart"/>
      <w:r>
        <w:rPr>
          <w:sz w:val="23"/>
          <w:szCs w:val="23"/>
        </w:rPr>
        <w:t>contact:-</w:t>
      </w:r>
      <w:proofErr w:type="gramEnd"/>
      <w:r>
        <w:rPr>
          <w:sz w:val="23"/>
          <w:szCs w:val="23"/>
        </w:rPr>
        <w:tab/>
      </w:r>
      <w:r w:rsidR="00B34C21">
        <w:rPr>
          <w:sz w:val="23"/>
          <w:szCs w:val="23"/>
        </w:rPr>
        <w:t xml:space="preserve">  </w:t>
      </w:r>
      <w:r>
        <w:rPr>
          <w:sz w:val="23"/>
          <w:szCs w:val="23"/>
        </w:rPr>
        <w:t>Marionette Zvavamwe</w:t>
      </w:r>
      <w:r w:rsidR="009329F1">
        <w:rPr>
          <w:sz w:val="23"/>
          <w:szCs w:val="23"/>
        </w:rPr>
        <w:t xml:space="preserve"> Infection Control Lead</w:t>
      </w:r>
    </w:p>
    <w:p w14:paraId="531F47D3" w14:textId="7E2D8D2A" w:rsidR="00B54E30" w:rsidRDefault="00B54E30" w:rsidP="00B54E30">
      <w:pPr>
        <w:ind w:left="4320" w:firstLine="720"/>
        <w:jc w:val="both"/>
        <w:rPr>
          <w:sz w:val="23"/>
          <w:szCs w:val="23"/>
        </w:rPr>
      </w:pPr>
      <w:r>
        <w:rPr>
          <w:sz w:val="23"/>
          <w:szCs w:val="23"/>
        </w:rPr>
        <w:t xml:space="preserve">Phone </w:t>
      </w:r>
      <w:r w:rsidR="009329F1">
        <w:rPr>
          <w:sz w:val="23"/>
          <w:szCs w:val="23"/>
        </w:rPr>
        <w:t>01708871517</w:t>
      </w:r>
    </w:p>
    <w:p w14:paraId="72135180" w14:textId="18955C24" w:rsidR="00B54E30" w:rsidRDefault="00B54E30" w:rsidP="00B54E30">
      <w:pPr>
        <w:jc w:val="both"/>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B34C21">
        <w:rPr>
          <w:sz w:val="23"/>
          <w:szCs w:val="23"/>
        </w:rPr>
        <w:tab/>
      </w:r>
      <w:r w:rsidR="00B34C21">
        <w:rPr>
          <w:sz w:val="23"/>
          <w:szCs w:val="23"/>
        </w:rPr>
        <w:tab/>
        <w:t xml:space="preserve">                                                       </w:t>
      </w:r>
      <w:hyperlink r:id="rId11" w:history="1">
        <w:r w:rsidR="00B34C21" w:rsidRPr="001B5BEF">
          <w:rPr>
            <w:rStyle w:val="Hyperlink"/>
            <w:sz w:val="23"/>
            <w:szCs w:val="23"/>
          </w:rPr>
          <w:t>marionette@capitalproagency.com</w:t>
        </w:r>
      </w:hyperlink>
    </w:p>
    <w:p w14:paraId="6A2A9242" w14:textId="77777777" w:rsidR="00B54E30" w:rsidRDefault="00B54E30" w:rsidP="00B54E30">
      <w:pPr>
        <w:jc w:val="both"/>
        <w:rPr>
          <w:sz w:val="23"/>
          <w:szCs w:val="23"/>
        </w:rPr>
      </w:pPr>
    </w:p>
    <w:p w14:paraId="60902572" w14:textId="14F98053" w:rsidR="004F1B20" w:rsidRDefault="004F1B20" w:rsidP="00EC6ECE"/>
    <w:p w14:paraId="7767FBA7" w14:textId="6B2E1CB1" w:rsidR="004F1B20" w:rsidRDefault="004F1B20" w:rsidP="00EC6ECE"/>
    <w:p w14:paraId="630FA936" w14:textId="6ADB60A5" w:rsidR="004F1B20" w:rsidRDefault="004F1B20" w:rsidP="00EC6ECE"/>
    <w:p w14:paraId="56B2D714" w14:textId="53F6BE3D" w:rsidR="00BE546C" w:rsidRDefault="004F1B20" w:rsidP="00EC6ECE">
      <w:r>
        <w:rPr>
          <w:noProof/>
        </w:rPr>
        <w:lastRenderedPageBreak/>
        <mc:AlternateContent>
          <mc:Choice Requires="wps">
            <w:drawing>
              <wp:anchor distT="45720" distB="45720" distL="114300" distR="114300" simplePos="0" relativeHeight="251724800" behindDoc="0" locked="0" layoutInCell="1" allowOverlap="1" wp14:anchorId="3BED0965" wp14:editId="19E2B705">
                <wp:simplePos x="0" y="0"/>
                <wp:positionH relativeFrom="page">
                  <wp:align>right</wp:align>
                </wp:positionH>
                <wp:positionV relativeFrom="paragraph">
                  <wp:posOffset>0</wp:posOffset>
                </wp:positionV>
                <wp:extent cx="236093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270BA6" w14:textId="18F26B57" w:rsidR="00743515" w:rsidRPr="004F1B20" w:rsidRDefault="00743515">
                            <w:pPr>
                              <w:rPr>
                                <w:sz w:val="36"/>
                                <w:szCs w:val="36"/>
                              </w:rPr>
                            </w:pPr>
                            <w:r w:rsidRPr="004F1B20">
                              <w:rPr>
                                <w:sz w:val="36"/>
                                <w:szCs w:val="36"/>
                              </w:rPr>
                              <w:t>Appendix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D0965" id="_x0000_s1046" type="#_x0000_t202" style="position:absolute;margin-left:134.7pt;margin-top:0;width:185.9pt;height:110.6pt;z-index:251724800;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" filled="f" stroked="f">
                <v:textbox style="mso-fit-shape-to-text:t">
                  <w:txbxContent>
                    <w:p w14:paraId="6B270BA6" w14:textId="18F26B57" w:rsidR="00743515" w:rsidRPr="004F1B20" w:rsidRDefault="00743515">
                      <w:pPr>
                        <w:rPr>
                          <w:sz w:val="36"/>
                          <w:szCs w:val="36"/>
                        </w:rPr>
                      </w:pPr>
                      <w:r w:rsidRPr="004F1B20">
                        <w:rPr>
                          <w:sz w:val="36"/>
                          <w:szCs w:val="36"/>
                        </w:rPr>
                        <w:t>Appendix 1</w:t>
                      </w:r>
                    </w:p>
                  </w:txbxContent>
                </v:textbox>
                <w10:wrap type="square" anchorx="page"/>
              </v:shape>
            </w:pict>
          </mc:Fallback>
        </mc:AlternateContent>
      </w:r>
      <w:r>
        <w:rPr>
          <w:noProof/>
        </w:rPr>
        <w:drawing>
          <wp:inline distT="0" distB="0" distL="0" distR="0" wp14:anchorId="5EC40E00" wp14:editId="5EE94852">
            <wp:extent cx="6551414" cy="90170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498" cy="9032256"/>
                    </a:xfrm>
                    <a:prstGeom prst="rect">
                      <a:avLst/>
                    </a:prstGeom>
                    <a:noFill/>
                  </pic:spPr>
                </pic:pic>
              </a:graphicData>
            </a:graphic>
          </wp:inline>
        </w:drawing>
      </w:r>
    </w:p>
    <w:p w14:paraId="2FDEC63B" w14:textId="08227097" w:rsidR="004F1B20" w:rsidRDefault="00DF0E0B" w:rsidP="00EC6ECE">
      <w:r>
        <w:lastRenderedPageBreak/>
        <w:t>Appendix 2</w:t>
      </w:r>
    </w:p>
    <w:p w14:paraId="2C45FB6B" w14:textId="77777777" w:rsidR="00DF0E0B" w:rsidRDefault="00DF0E0B" w:rsidP="00EC6ECE"/>
    <w:p w14:paraId="70ED0DB3" w14:textId="572B326D" w:rsidR="004F1B20" w:rsidRDefault="004F1B20" w:rsidP="00EC6ECE">
      <w:r>
        <w:rPr>
          <w:noProof/>
        </w:rPr>
        <w:drawing>
          <wp:inline distT="0" distB="0" distL="0" distR="0" wp14:anchorId="7F18133D" wp14:editId="05B3E581">
            <wp:extent cx="5628904" cy="54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996" cy="5495262"/>
                    </a:xfrm>
                    <a:prstGeom prst="rect">
                      <a:avLst/>
                    </a:prstGeom>
                    <a:noFill/>
                  </pic:spPr>
                </pic:pic>
              </a:graphicData>
            </a:graphic>
          </wp:inline>
        </w:drawing>
      </w:r>
    </w:p>
    <w:p w14:paraId="2F3A5B50" w14:textId="6CCCA977" w:rsidR="00DF0E0B" w:rsidRDefault="00DF0E0B" w:rsidP="00EC6ECE">
      <w:r>
        <w:t>Adopted from the WHO</w:t>
      </w:r>
    </w:p>
    <w:p w14:paraId="028E23E2" w14:textId="22034D13" w:rsidR="00BD48B2" w:rsidRDefault="00BD48B2" w:rsidP="00EC6ECE"/>
    <w:p w14:paraId="73B09FAD" w14:textId="59EAB585" w:rsidR="00BD48B2" w:rsidRDefault="00BD48B2" w:rsidP="00EC6ECE"/>
    <w:p w14:paraId="1C428AF5" w14:textId="14E84DE6" w:rsidR="00BD48B2" w:rsidRDefault="00BD48B2" w:rsidP="00EC6ECE">
      <w:r>
        <w:rPr>
          <w:noProof/>
        </w:rPr>
        <w:lastRenderedPageBreak/>
        <mc:AlternateContent>
          <mc:Choice Requires="wps">
            <w:drawing>
              <wp:anchor distT="45720" distB="45720" distL="114300" distR="114300" simplePos="0" relativeHeight="251728896" behindDoc="0" locked="0" layoutInCell="1" allowOverlap="1" wp14:anchorId="2F013C75" wp14:editId="123C3322">
                <wp:simplePos x="0" y="0"/>
                <wp:positionH relativeFrom="column">
                  <wp:posOffset>3865880</wp:posOffset>
                </wp:positionH>
                <wp:positionV relativeFrom="paragraph">
                  <wp:posOffset>0</wp:posOffset>
                </wp:positionV>
                <wp:extent cx="2360930" cy="1404620"/>
                <wp:effectExtent l="0" t="0" r="8255" b="889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D5A284" w14:textId="43A78381" w:rsidR="00743515" w:rsidRPr="00BD48B2" w:rsidRDefault="00743515">
                            <w:pPr>
                              <w:rPr>
                                <w:sz w:val="32"/>
                                <w:szCs w:val="32"/>
                              </w:rPr>
                            </w:pPr>
                            <w:r w:rsidRPr="00BD48B2">
                              <w:rPr>
                                <w:sz w:val="32"/>
                                <w:szCs w:val="32"/>
                              </w:rPr>
                              <w:t>Appendix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013C75" id="_x0000_s1047" type="#_x0000_t202" style="position:absolute;margin-left:304.4pt;margin-top:0;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rc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" stroked="f">
                <v:textbox style="mso-fit-shape-to-text:t">
                  <w:txbxContent>
                    <w:p w14:paraId="56D5A284" w14:textId="43A78381" w:rsidR="00743515" w:rsidRPr="00BD48B2" w:rsidRDefault="00743515">
                      <w:pPr>
                        <w:rPr>
                          <w:sz w:val="32"/>
                          <w:szCs w:val="32"/>
                        </w:rPr>
                      </w:pPr>
                      <w:r w:rsidRPr="00BD48B2">
                        <w:rPr>
                          <w:sz w:val="32"/>
                          <w:szCs w:val="32"/>
                        </w:rPr>
                        <w:t>Appendix 3</w:t>
                      </w:r>
                    </w:p>
                  </w:txbxContent>
                </v:textbox>
                <w10:wrap type="square"/>
              </v:shape>
            </w:pict>
          </mc:Fallback>
        </mc:AlternateContent>
      </w:r>
      <w:r>
        <w:rPr>
          <w:noProof/>
        </w:rPr>
        <w:drawing>
          <wp:inline distT="0" distB="0" distL="0" distR="0" wp14:anchorId="0EB05DBF" wp14:editId="0697EE68">
            <wp:extent cx="6028055" cy="8679031"/>
            <wp:effectExtent l="0" t="0" r="0" b="8255"/>
            <wp:docPr id="55" name="Picture 55"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8055" cy="8679031"/>
                    </a:xfrm>
                    <a:prstGeom prst="rect">
                      <a:avLst/>
                    </a:prstGeom>
                    <a:noFill/>
                  </pic:spPr>
                </pic:pic>
              </a:graphicData>
            </a:graphic>
          </wp:inline>
        </w:drawing>
      </w:r>
    </w:p>
    <w:p w14:paraId="18C6B2A9" w14:textId="2179FF31" w:rsidR="00BD48B2" w:rsidRDefault="00892E78" w:rsidP="00EC6ECE">
      <w:r>
        <w:lastRenderedPageBreak/>
        <w:t>Appendix 4</w:t>
      </w:r>
    </w:p>
    <w:p w14:paraId="603FACDA" w14:textId="77777777" w:rsidR="00892E78" w:rsidRDefault="00892E78" w:rsidP="00EC6ECE"/>
    <w:p w14:paraId="0FE99137" w14:textId="758497CB" w:rsidR="00BD48B2" w:rsidRDefault="00892E78" w:rsidP="00EC6ECE">
      <w:r>
        <w:rPr>
          <w:noProof/>
        </w:rPr>
        <w:drawing>
          <wp:inline distT="0" distB="0" distL="0" distR="0" wp14:anchorId="0FB0B73A" wp14:editId="48BF7C6B">
            <wp:extent cx="6054238" cy="558165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24" cy="5585048"/>
                    </a:xfrm>
                    <a:prstGeom prst="rect">
                      <a:avLst/>
                    </a:prstGeom>
                    <a:noFill/>
                  </pic:spPr>
                </pic:pic>
              </a:graphicData>
            </a:graphic>
          </wp:inline>
        </w:drawing>
      </w:r>
    </w:p>
    <w:p w14:paraId="297CF0DC" w14:textId="3930FBD8" w:rsidR="00BD48B2" w:rsidRDefault="00BD48B2" w:rsidP="00EC6ECE"/>
    <w:p w14:paraId="273A51BB" w14:textId="035E389F" w:rsidR="00BD48B2" w:rsidRDefault="00BD48B2" w:rsidP="00EC6ECE"/>
    <w:p w14:paraId="50AEDC64" w14:textId="5F49BDBF" w:rsidR="00BD48B2" w:rsidRDefault="00BD48B2" w:rsidP="00EC6ECE"/>
    <w:p w14:paraId="2B0124ED" w14:textId="65F25816" w:rsidR="00BD48B2" w:rsidRDefault="00BD48B2" w:rsidP="00EC6ECE"/>
    <w:p w14:paraId="1D2A227B" w14:textId="03437749" w:rsidR="00BD48B2" w:rsidRDefault="00BD48B2" w:rsidP="00EC6ECE"/>
    <w:p w14:paraId="4E43E54A" w14:textId="1DC02373" w:rsidR="0001748F" w:rsidRDefault="0001748F" w:rsidP="00EC6ECE"/>
    <w:p w14:paraId="6F1CBBE8" w14:textId="3C6197E9" w:rsidR="0001748F" w:rsidRDefault="0001748F" w:rsidP="00EC6ECE"/>
    <w:p w14:paraId="070D9D64" w14:textId="305BAD57" w:rsidR="0001748F" w:rsidRDefault="0001748F" w:rsidP="00EC6ECE"/>
    <w:p w14:paraId="4815BC4B" w14:textId="04E57359" w:rsidR="0001748F" w:rsidRDefault="0001748F" w:rsidP="00EC6ECE"/>
    <w:p w14:paraId="7186D899" w14:textId="5D30596B" w:rsidR="0001748F" w:rsidRDefault="0001748F" w:rsidP="00EC6ECE"/>
    <w:p w14:paraId="22E3572F" w14:textId="06945C7A" w:rsidR="0001748F" w:rsidRDefault="0001748F" w:rsidP="00EC6ECE"/>
    <w:p w14:paraId="48E05B43" w14:textId="5607E676" w:rsidR="0001748F" w:rsidRDefault="000448E5" w:rsidP="00EC6ECE">
      <w:r>
        <w:rPr>
          <w:noProof/>
        </w:rPr>
        <w:lastRenderedPageBreak/>
        <mc:AlternateContent>
          <mc:Choice Requires="wps">
            <w:drawing>
              <wp:anchor distT="45720" distB="45720" distL="114300" distR="114300" simplePos="0" relativeHeight="251732992" behindDoc="0" locked="0" layoutInCell="1" allowOverlap="1" wp14:anchorId="082128B1" wp14:editId="310EA1CB">
                <wp:simplePos x="0" y="0"/>
                <wp:positionH relativeFrom="page">
                  <wp:align>right</wp:align>
                </wp:positionH>
                <wp:positionV relativeFrom="paragraph">
                  <wp:posOffset>0</wp:posOffset>
                </wp:positionV>
                <wp:extent cx="2360930" cy="1404620"/>
                <wp:effectExtent l="0" t="0" r="27305"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B2E555" w14:textId="03369A8C" w:rsidR="00743515" w:rsidRDefault="00743515">
                            <w:r>
                              <w:t>Appendix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128B1" id="_x0000_s1048" type="#_x0000_t202" style="position:absolute;margin-left:134.7pt;margin-top:0;width:185.9pt;height:110.6pt;z-index:251732992;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jJw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">
                <v:textbox style="mso-fit-shape-to-text:t">
                  <w:txbxContent>
                    <w:p w14:paraId="43B2E555" w14:textId="03369A8C" w:rsidR="00743515" w:rsidRDefault="00743515">
                      <w:r>
                        <w:t>Appendix 5</w:t>
                      </w:r>
                    </w:p>
                  </w:txbxContent>
                </v:textbox>
                <w10:wrap type="square" anchorx="page"/>
              </v:shape>
            </w:pict>
          </mc:Fallback>
        </mc:AlternateContent>
      </w:r>
      <w:r w:rsidR="0001748F">
        <w:rPr>
          <w:noProof/>
        </w:rPr>
        <w:drawing>
          <wp:inline distT="0" distB="0" distL="0" distR="0" wp14:anchorId="0A96DAF9" wp14:editId="465FB676">
            <wp:extent cx="5774839" cy="89247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412" cy="8942637"/>
                    </a:xfrm>
                    <a:prstGeom prst="rect">
                      <a:avLst/>
                    </a:prstGeom>
                    <a:noFill/>
                  </pic:spPr>
                </pic:pic>
              </a:graphicData>
            </a:graphic>
          </wp:inline>
        </w:drawing>
      </w:r>
    </w:p>
    <w:p w14:paraId="73E4DF55" w14:textId="2E58A568" w:rsidR="00BD48B2" w:rsidRDefault="00BD48B2" w:rsidP="00EC6ECE"/>
    <w:p w14:paraId="19CE656B" w14:textId="1E157D29" w:rsidR="00BD48B2" w:rsidRDefault="00BD48B2" w:rsidP="00EC6ECE"/>
    <w:p w14:paraId="4C40F3E5" w14:textId="2A82688F" w:rsidR="00BD48B2" w:rsidRDefault="00BD48B2" w:rsidP="00EC6ECE"/>
    <w:sectPr w:rsidR="00BD48B2">
      <w:headerReference w:type="even" r:id="rId17"/>
      <w:headerReference w:type="default" r:id="rId18"/>
      <w:footerReference w:type="even" r:id="rId19"/>
      <w:footerReference w:type="default" r:id="rId20"/>
      <w:headerReference w:type="first" r:id="rId21"/>
      <w:footerReference w:type="first" r:id="rId22"/>
      <w:pgSz w:w="11949" w:h="16899"/>
      <w:pgMar w:top="2095" w:right="1228" w:bottom="2095" w:left="122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FC079" w14:textId="77777777" w:rsidR="00743515" w:rsidRDefault="00743515">
      <w:r>
        <w:separator/>
      </w:r>
    </w:p>
  </w:endnote>
  <w:endnote w:type="continuationSeparator" w:id="0">
    <w:p w14:paraId="5A9A7612" w14:textId="77777777" w:rsidR="00743515" w:rsidRDefault="0074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vietnamese)">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629614"/>
      <w:docPartObj>
        <w:docPartGallery w:val="Page Numbers (Bottom of Page)"/>
        <w:docPartUnique/>
      </w:docPartObj>
    </w:sdtPr>
    <w:sdtEndPr>
      <w:rPr>
        <w:noProof/>
      </w:rPr>
    </w:sdtEndPr>
    <w:sdtContent>
      <w:p w14:paraId="7CB56A91" w14:textId="77777777" w:rsidR="00743515" w:rsidRDefault="00743515" w:rsidP="00E30083">
        <w:pPr>
          <w:widowControl w:val="0"/>
          <w:autoSpaceDE w:val="0"/>
          <w:autoSpaceDN w:val="0"/>
          <w:adjustRightInd w:val="0"/>
          <w:spacing w:before="160"/>
          <w:rPr>
            <w:rFonts w:ascii="Arial" w:hAnsi="Arial" w:cs="Arial"/>
            <w:sz w:val="12"/>
            <w:szCs w:val="12"/>
            <w:lang w:val="en-GB" w:eastAsia="en-GB"/>
          </w:rPr>
        </w:pPr>
        <w:r>
          <w:rPr>
            <w:rFonts w:ascii="Arial" w:hAnsi="Arial" w:cs="Arial"/>
            <w:sz w:val="12"/>
            <w:szCs w:val="12"/>
            <w:lang w:val="en-GB" w:eastAsia="en-GB"/>
          </w:rPr>
          <w:t xml:space="preserve">CapitalPro Agency </w:t>
        </w:r>
        <w:r w:rsidRPr="00FC3F09">
          <w:rPr>
            <w:rFonts w:ascii="Arial" w:hAnsi="Arial" w:cs="Arial"/>
            <w:color w:val="FFFF00"/>
            <w:sz w:val="12"/>
            <w:szCs w:val="12"/>
            <w:lang w:val="en-GB" w:eastAsia="en-GB"/>
          </w:rPr>
          <w:t>Team working</w:t>
        </w:r>
        <w:r>
          <w:rPr>
            <w:rFonts w:ascii="Arial" w:hAnsi="Arial" w:cs="Arial"/>
            <w:sz w:val="12"/>
            <w:szCs w:val="12"/>
            <w:lang w:val="en-GB" w:eastAsia="en-GB"/>
          </w:rPr>
          <w:t xml:space="preserve">, </w:t>
        </w:r>
        <w:r w:rsidRPr="00FC3F09">
          <w:rPr>
            <w:rFonts w:ascii="Arial" w:hAnsi="Arial" w:cs="Arial"/>
            <w:color w:val="984806" w:themeColor="accent6" w:themeShade="80"/>
            <w:sz w:val="12"/>
            <w:szCs w:val="12"/>
            <w:lang w:val="en-GB" w:eastAsia="en-GB"/>
          </w:rPr>
          <w:t>Reliable,</w:t>
        </w:r>
        <w:r>
          <w:rPr>
            <w:rFonts w:ascii="Arial" w:hAnsi="Arial" w:cs="Arial"/>
            <w:sz w:val="12"/>
            <w:szCs w:val="12"/>
            <w:lang w:val="en-GB" w:eastAsia="en-GB"/>
          </w:rPr>
          <w:t xml:space="preserve"> </w:t>
        </w:r>
        <w:r w:rsidRPr="00FC3F09">
          <w:rPr>
            <w:rFonts w:ascii="Arial" w:hAnsi="Arial" w:cs="Arial"/>
            <w:color w:val="00B0F0"/>
            <w:sz w:val="12"/>
            <w:szCs w:val="12"/>
            <w:lang w:val="en-GB" w:eastAsia="en-GB"/>
          </w:rPr>
          <w:t>Understanding</w:t>
        </w:r>
        <w:r>
          <w:rPr>
            <w:rFonts w:ascii="Arial" w:hAnsi="Arial" w:cs="Arial"/>
            <w:sz w:val="12"/>
            <w:szCs w:val="12"/>
            <w:lang w:val="en-GB" w:eastAsia="en-GB"/>
          </w:rPr>
          <w:t xml:space="preserve">, </w:t>
        </w:r>
        <w:r w:rsidRPr="00FC3F09">
          <w:rPr>
            <w:rFonts w:ascii="Arial" w:hAnsi="Arial" w:cs="Arial"/>
            <w:color w:val="D9D9D9" w:themeColor="background1" w:themeShade="D9"/>
            <w:sz w:val="12"/>
            <w:szCs w:val="12"/>
            <w:highlight w:val="black"/>
            <w:lang w:val="en-GB" w:eastAsia="en-GB"/>
          </w:rPr>
          <w:t>Sincere</w:t>
        </w:r>
        <w:r>
          <w:rPr>
            <w:rFonts w:ascii="Arial" w:hAnsi="Arial" w:cs="Arial"/>
            <w:sz w:val="12"/>
            <w:szCs w:val="12"/>
            <w:lang w:val="en-GB" w:eastAsia="en-GB"/>
          </w:rPr>
          <w:t xml:space="preserve"> and </w:t>
        </w:r>
        <w:r w:rsidRPr="00FC3F09">
          <w:rPr>
            <w:rFonts w:ascii="Arial" w:hAnsi="Arial" w:cs="Arial"/>
            <w:color w:val="FF0000"/>
            <w:sz w:val="12"/>
            <w:szCs w:val="12"/>
            <w:lang w:val="en-GB" w:eastAsia="en-GB"/>
          </w:rPr>
          <w:t>Tenacious</w:t>
        </w:r>
        <w:r>
          <w:rPr>
            <w:rFonts w:ascii="Arial" w:hAnsi="Arial" w:cs="Arial"/>
            <w:sz w:val="12"/>
            <w:szCs w:val="12"/>
            <w:lang w:val="en-GB" w:eastAsia="en-GB"/>
          </w:rPr>
          <w:t>.</w:t>
        </w:r>
      </w:p>
      <w:p w14:paraId="56C63768" w14:textId="0B265944" w:rsidR="00743515" w:rsidRDefault="00743515" w:rsidP="00E30083">
        <w:pPr>
          <w:widowControl w:val="0"/>
          <w:autoSpaceDE w:val="0"/>
          <w:autoSpaceDN w:val="0"/>
          <w:adjustRightInd w:val="0"/>
          <w:spacing w:before="160"/>
          <w:rPr>
            <w:rFonts w:ascii="Arial" w:hAnsi="Arial" w:cs="Arial"/>
            <w:sz w:val="12"/>
            <w:szCs w:val="12"/>
            <w:lang w:val="en-GB" w:eastAsia="en-GB"/>
          </w:rPr>
        </w:pPr>
        <w:r>
          <w:rPr>
            <w:rFonts w:ascii="Arial" w:hAnsi="Arial" w:cs="Arial"/>
            <w:sz w:val="12"/>
            <w:szCs w:val="12"/>
            <w:lang w:val="en-GB" w:eastAsia="en-GB"/>
          </w:rPr>
          <w:t xml:space="preserve">Standard Infection Control </w:t>
        </w:r>
        <w:proofErr w:type="gramStart"/>
        <w:r>
          <w:rPr>
            <w:rFonts w:ascii="Arial" w:hAnsi="Arial" w:cs="Arial"/>
            <w:sz w:val="12"/>
            <w:szCs w:val="12"/>
            <w:lang w:val="en-GB" w:eastAsia="en-GB"/>
          </w:rPr>
          <w:t>Policy  20122</w:t>
        </w:r>
        <w:proofErr w:type="gramEnd"/>
        <w:r>
          <w:rPr>
            <w:rFonts w:ascii="Arial" w:hAnsi="Arial" w:cs="Arial"/>
            <w:sz w:val="12"/>
            <w:szCs w:val="12"/>
            <w:lang w:val="en-GB" w:eastAsia="en-GB"/>
          </w:rPr>
          <w:t>/policy</w:t>
        </w:r>
        <w:r w:rsidR="00663984">
          <w:rPr>
            <w:rFonts w:ascii="Arial" w:hAnsi="Arial" w:cs="Arial"/>
            <w:sz w:val="12"/>
            <w:szCs w:val="12"/>
            <w:lang w:val="en-GB" w:eastAsia="en-GB"/>
          </w:rPr>
          <w:t>4</w:t>
        </w:r>
        <w:r>
          <w:rPr>
            <w:rFonts w:ascii="Arial" w:hAnsi="Arial" w:cs="Arial"/>
            <w:sz w:val="12"/>
            <w:szCs w:val="12"/>
            <w:lang w:val="en-GB" w:eastAsia="en-GB"/>
          </w:rPr>
          <w:t>/CPA04</w:t>
        </w:r>
        <w:r>
          <w:rPr>
            <w:rFonts w:ascii="Arial" w:hAnsi="Arial" w:cs="Arial"/>
            <w:sz w:val="12"/>
            <w:szCs w:val="12"/>
            <w:lang w:val="en-GB" w:eastAsia="en-GB"/>
          </w:rPr>
          <w:tab/>
          <w:t xml:space="preserve">     Version 1    issued </w:t>
        </w:r>
        <w:r w:rsidR="00663984">
          <w:rPr>
            <w:rFonts w:ascii="Arial" w:hAnsi="Arial" w:cs="Arial"/>
            <w:sz w:val="12"/>
            <w:szCs w:val="12"/>
            <w:lang w:val="en-GB" w:eastAsia="en-GB"/>
          </w:rPr>
          <w:t xml:space="preserve">September </w:t>
        </w:r>
        <w:r>
          <w:rPr>
            <w:rFonts w:ascii="Arial" w:hAnsi="Arial" w:cs="Arial"/>
            <w:sz w:val="12"/>
            <w:szCs w:val="12"/>
            <w:lang w:val="en-GB" w:eastAsia="en-GB"/>
          </w:rPr>
          <w:t xml:space="preserve"> 2022</w:t>
        </w:r>
      </w:p>
      <w:p w14:paraId="0619F5FB" w14:textId="0D487F01" w:rsidR="00743515" w:rsidRDefault="00743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8E82A" w14:textId="77777777" w:rsidR="00743515" w:rsidRPr="00CA5E06" w:rsidRDefault="00743515" w:rsidP="00CA5E0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77126"/>
      <w:docPartObj>
        <w:docPartGallery w:val="Page Numbers (Bottom of Page)"/>
        <w:docPartUnique/>
      </w:docPartObj>
    </w:sdtPr>
    <w:sdtEndPr>
      <w:rPr>
        <w:noProof/>
      </w:rPr>
    </w:sdtEndPr>
    <w:sdtContent>
      <w:p w14:paraId="14C524E4" w14:textId="77777777" w:rsidR="00743515" w:rsidRDefault="00743515" w:rsidP="00E30083">
        <w:pPr>
          <w:widowControl w:val="0"/>
          <w:autoSpaceDE w:val="0"/>
          <w:autoSpaceDN w:val="0"/>
          <w:adjustRightInd w:val="0"/>
          <w:spacing w:before="160"/>
          <w:rPr>
            <w:rFonts w:ascii="Arial" w:hAnsi="Arial" w:cs="Arial"/>
            <w:sz w:val="12"/>
            <w:szCs w:val="12"/>
            <w:lang w:val="en-GB" w:eastAsia="en-GB"/>
          </w:rPr>
        </w:pPr>
        <w:r>
          <w:rPr>
            <w:rFonts w:ascii="Arial" w:hAnsi="Arial" w:cs="Arial"/>
            <w:sz w:val="12"/>
            <w:szCs w:val="12"/>
            <w:lang w:val="en-GB" w:eastAsia="en-GB"/>
          </w:rPr>
          <w:t xml:space="preserve">CapitalPro Agency </w:t>
        </w:r>
        <w:r w:rsidRPr="00FC3F09">
          <w:rPr>
            <w:rFonts w:ascii="Arial" w:hAnsi="Arial" w:cs="Arial"/>
            <w:color w:val="FFFF00"/>
            <w:sz w:val="12"/>
            <w:szCs w:val="12"/>
            <w:lang w:val="en-GB" w:eastAsia="en-GB"/>
          </w:rPr>
          <w:t>Team working</w:t>
        </w:r>
        <w:r>
          <w:rPr>
            <w:rFonts w:ascii="Arial" w:hAnsi="Arial" w:cs="Arial"/>
            <w:sz w:val="12"/>
            <w:szCs w:val="12"/>
            <w:lang w:val="en-GB" w:eastAsia="en-GB"/>
          </w:rPr>
          <w:t xml:space="preserve">, </w:t>
        </w:r>
        <w:r w:rsidRPr="00FC3F09">
          <w:rPr>
            <w:rFonts w:ascii="Arial" w:hAnsi="Arial" w:cs="Arial"/>
            <w:color w:val="984806" w:themeColor="accent6" w:themeShade="80"/>
            <w:sz w:val="12"/>
            <w:szCs w:val="12"/>
            <w:lang w:val="en-GB" w:eastAsia="en-GB"/>
          </w:rPr>
          <w:t>Reliable,</w:t>
        </w:r>
        <w:r>
          <w:rPr>
            <w:rFonts w:ascii="Arial" w:hAnsi="Arial" w:cs="Arial"/>
            <w:sz w:val="12"/>
            <w:szCs w:val="12"/>
            <w:lang w:val="en-GB" w:eastAsia="en-GB"/>
          </w:rPr>
          <w:t xml:space="preserve"> </w:t>
        </w:r>
        <w:r w:rsidRPr="00FC3F09">
          <w:rPr>
            <w:rFonts w:ascii="Arial" w:hAnsi="Arial" w:cs="Arial"/>
            <w:color w:val="00B0F0"/>
            <w:sz w:val="12"/>
            <w:szCs w:val="12"/>
            <w:lang w:val="en-GB" w:eastAsia="en-GB"/>
          </w:rPr>
          <w:t>Understanding</w:t>
        </w:r>
        <w:r>
          <w:rPr>
            <w:rFonts w:ascii="Arial" w:hAnsi="Arial" w:cs="Arial"/>
            <w:sz w:val="12"/>
            <w:szCs w:val="12"/>
            <w:lang w:val="en-GB" w:eastAsia="en-GB"/>
          </w:rPr>
          <w:t xml:space="preserve">, </w:t>
        </w:r>
        <w:r w:rsidRPr="00FC3F09">
          <w:rPr>
            <w:rFonts w:ascii="Arial" w:hAnsi="Arial" w:cs="Arial"/>
            <w:color w:val="D9D9D9" w:themeColor="background1" w:themeShade="D9"/>
            <w:sz w:val="12"/>
            <w:szCs w:val="12"/>
            <w:highlight w:val="black"/>
            <w:lang w:val="en-GB" w:eastAsia="en-GB"/>
          </w:rPr>
          <w:t>Sincere</w:t>
        </w:r>
        <w:r>
          <w:rPr>
            <w:rFonts w:ascii="Arial" w:hAnsi="Arial" w:cs="Arial"/>
            <w:sz w:val="12"/>
            <w:szCs w:val="12"/>
            <w:lang w:val="en-GB" w:eastAsia="en-GB"/>
          </w:rPr>
          <w:t xml:space="preserve"> and </w:t>
        </w:r>
        <w:r w:rsidRPr="00FC3F09">
          <w:rPr>
            <w:rFonts w:ascii="Arial" w:hAnsi="Arial" w:cs="Arial"/>
            <w:color w:val="FF0000"/>
            <w:sz w:val="12"/>
            <w:szCs w:val="12"/>
            <w:lang w:val="en-GB" w:eastAsia="en-GB"/>
          </w:rPr>
          <w:t>Tenacious</w:t>
        </w:r>
        <w:r>
          <w:rPr>
            <w:rFonts w:ascii="Arial" w:hAnsi="Arial" w:cs="Arial"/>
            <w:sz w:val="12"/>
            <w:szCs w:val="12"/>
            <w:lang w:val="en-GB" w:eastAsia="en-GB"/>
          </w:rPr>
          <w:t>.</w:t>
        </w:r>
      </w:p>
      <w:p w14:paraId="6A24FDD7" w14:textId="0308C958" w:rsidR="00743515" w:rsidRDefault="00743515" w:rsidP="00E30083">
        <w:pPr>
          <w:widowControl w:val="0"/>
          <w:autoSpaceDE w:val="0"/>
          <w:autoSpaceDN w:val="0"/>
          <w:adjustRightInd w:val="0"/>
          <w:spacing w:before="160"/>
          <w:rPr>
            <w:rFonts w:ascii="Arial" w:hAnsi="Arial" w:cs="Arial"/>
            <w:sz w:val="12"/>
            <w:szCs w:val="12"/>
            <w:lang w:val="en-GB" w:eastAsia="en-GB"/>
          </w:rPr>
        </w:pPr>
        <w:r>
          <w:rPr>
            <w:rFonts w:ascii="Arial" w:hAnsi="Arial" w:cs="Arial"/>
            <w:sz w:val="12"/>
            <w:szCs w:val="12"/>
            <w:lang w:val="en-GB" w:eastAsia="en-GB"/>
          </w:rPr>
          <w:t xml:space="preserve">Standard Infection Control </w:t>
        </w:r>
        <w:proofErr w:type="gramStart"/>
        <w:r>
          <w:rPr>
            <w:rFonts w:ascii="Arial" w:hAnsi="Arial" w:cs="Arial"/>
            <w:sz w:val="12"/>
            <w:szCs w:val="12"/>
            <w:lang w:val="en-GB" w:eastAsia="en-GB"/>
          </w:rPr>
          <w:t>Policy  20122</w:t>
        </w:r>
        <w:proofErr w:type="gramEnd"/>
        <w:r>
          <w:rPr>
            <w:rFonts w:ascii="Arial" w:hAnsi="Arial" w:cs="Arial"/>
            <w:sz w:val="12"/>
            <w:szCs w:val="12"/>
            <w:lang w:val="en-GB" w:eastAsia="en-GB"/>
          </w:rPr>
          <w:t>/policy</w:t>
        </w:r>
        <w:r w:rsidR="00663984">
          <w:rPr>
            <w:rFonts w:ascii="Arial" w:hAnsi="Arial" w:cs="Arial"/>
            <w:sz w:val="12"/>
            <w:szCs w:val="12"/>
            <w:lang w:val="en-GB" w:eastAsia="en-GB"/>
          </w:rPr>
          <w:t>4</w:t>
        </w:r>
        <w:r>
          <w:rPr>
            <w:rFonts w:ascii="Arial" w:hAnsi="Arial" w:cs="Arial"/>
            <w:sz w:val="12"/>
            <w:szCs w:val="12"/>
            <w:lang w:val="en-GB" w:eastAsia="en-GB"/>
          </w:rPr>
          <w:t>/CPA04</w:t>
        </w:r>
        <w:r>
          <w:rPr>
            <w:rFonts w:ascii="Arial" w:hAnsi="Arial" w:cs="Arial"/>
            <w:sz w:val="12"/>
            <w:szCs w:val="12"/>
            <w:lang w:val="en-GB" w:eastAsia="en-GB"/>
          </w:rPr>
          <w:tab/>
          <w:t xml:space="preserve">     Version 1    issued </w:t>
        </w:r>
        <w:r w:rsidR="00663984">
          <w:rPr>
            <w:rFonts w:ascii="Arial" w:hAnsi="Arial" w:cs="Arial"/>
            <w:sz w:val="12"/>
            <w:szCs w:val="12"/>
            <w:lang w:val="en-GB" w:eastAsia="en-GB"/>
          </w:rPr>
          <w:t>September</w:t>
        </w:r>
        <w:r>
          <w:rPr>
            <w:rFonts w:ascii="Arial" w:hAnsi="Arial" w:cs="Arial"/>
            <w:sz w:val="12"/>
            <w:szCs w:val="12"/>
            <w:lang w:val="en-GB" w:eastAsia="en-GB"/>
          </w:rPr>
          <w:t xml:space="preserve"> 2022</w:t>
        </w:r>
      </w:p>
      <w:p w14:paraId="4232FCAD" w14:textId="282B1818" w:rsidR="00743515" w:rsidRDefault="00743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5D042A" w14:textId="77777777" w:rsidR="00743515" w:rsidRPr="00CA5E06" w:rsidRDefault="00743515" w:rsidP="00CA5E06">
    <w:pPr>
      <w:pStyle w:val="Footer"/>
      <w:rPr>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0F1E9" w14:textId="17E57CB8" w:rsidR="00743515" w:rsidRDefault="00743515" w:rsidP="00CA5E06">
    <w:pPr>
      <w:widowControl w:val="0"/>
      <w:autoSpaceDE w:val="0"/>
      <w:autoSpaceDN w:val="0"/>
      <w:adjustRightInd w:val="0"/>
      <w:spacing w:before="160"/>
      <w:rPr>
        <w:rFonts w:ascii="Arial" w:hAnsi="Arial" w:cs="Arial"/>
        <w:sz w:val="12"/>
        <w:szCs w:val="12"/>
        <w:lang w:val="en-GB" w:eastAsia="en-GB"/>
      </w:rPr>
    </w:pPr>
    <w:bookmarkStart w:id="50" w:name="_Hlk113111131"/>
    <w:r>
      <w:rPr>
        <w:rFonts w:ascii="Arial" w:hAnsi="Arial" w:cs="Arial"/>
        <w:sz w:val="12"/>
        <w:szCs w:val="12"/>
        <w:lang w:val="en-GB" w:eastAsia="en-GB"/>
      </w:rPr>
      <w:t xml:space="preserve">CapitalPro Agency </w:t>
    </w:r>
    <w:r w:rsidRPr="00FC3F09">
      <w:rPr>
        <w:rFonts w:ascii="Arial" w:hAnsi="Arial" w:cs="Arial"/>
        <w:color w:val="FFFF00"/>
        <w:sz w:val="12"/>
        <w:szCs w:val="12"/>
        <w:lang w:val="en-GB" w:eastAsia="en-GB"/>
      </w:rPr>
      <w:t>Team working</w:t>
    </w:r>
    <w:r>
      <w:rPr>
        <w:rFonts w:ascii="Arial" w:hAnsi="Arial" w:cs="Arial"/>
        <w:sz w:val="12"/>
        <w:szCs w:val="12"/>
        <w:lang w:val="en-GB" w:eastAsia="en-GB"/>
      </w:rPr>
      <w:t xml:space="preserve">, </w:t>
    </w:r>
    <w:r w:rsidRPr="00FC3F09">
      <w:rPr>
        <w:rFonts w:ascii="Arial" w:hAnsi="Arial" w:cs="Arial"/>
        <w:color w:val="984806" w:themeColor="accent6" w:themeShade="80"/>
        <w:sz w:val="12"/>
        <w:szCs w:val="12"/>
        <w:lang w:val="en-GB" w:eastAsia="en-GB"/>
      </w:rPr>
      <w:t>Reliable,</w:t>
    </w:r>
    <w:r>
      <w:rPr>
        <w:rFonts w:ascii="Arial" w:hAnsi="Arial" w:cs="Arial"/>
        <w:sz w:val="12"/>
        <w:szCs w:val="12"/>
        <w:lang w:val="en-GB" w:eastAsia="en-GB"/>
      </w:rPr>
      <w:t xml:space="preserve"> </w:t>
    </w:r>
    <w:r w:rsidRPr="00FC3F09">
      <w:rPr>
        <w:rFonts w:ascii="Arial" w:hAnsi="Arial" w:cs="Arial"/>
        <w:color w:val="00B0F0"/>
        <w:sz w:val="12"/>
        <w:szCs w:val="12"/>
        <w:lang w:val="en-GB" w:eastAsia="en-GB"/>
      </w:rPr>
      <w:t>Understanding</w:t>
    </w:r>
    <w:r>
      <w:rPr>
        <w:rFonts w:ascii="Arial" w:hAnsi="Arial" w:cs="Arial"/>
        <w:sz w:val="12"/>
        <w:szCs w:val="12"/>
        <w:lang w:val="en-GB" w:eastAsia="en-GB"/>
      </w:rPr>
      <w:t xml:space="preserve">, </w:t>
    </w:r>
    <w:r w:rsidRPr="00FC3F09">
      <w:rPr>
        <w:rFonts w:ascii="Arial" w:hAnsi="Arial" w:cs="Arial"/>
        <w:color w:val="D9D9D9" w:themeColor="background1" w:themeShade="D9"/>
        <w:sz w:val="12"/>
        <w:szCs w:val="12"/>
        <w:highlight w:val="black"/>
        <w:lang w:val="en-GB" w:eastAsia="en-GB"/>
      </w:rPr>
      <w:t>Sincere</w:t>
    </w:r>
    <w:r>
      <w:rPr>
        <w:rFonts w:ascii="Arial" w:hAnsi="Arial" w:cs="Arial"/>
        <w:sz w:val="12"/>
        <w:szCs w:val="12"/>
        <w:lang w:val="en-GB" w:eastAsia="en-GB"/>
      </w:rPr>
      <w:t xml:space="preserve"> and </w:t>
    </w:r>
    <w:r w:rsidRPr="00FC3F09">
      <w:rPr>
        <w:rFonts w:ascii="Arial" w:hAnsi="Arial" w:cs="Arial"/>
        <w:color w:val="FF0000"/>
        <w:sz w:val="12"/>
        <w:szCs w:val="12"/>
        <w:lang w:val="en-GB" w:eastAsia="en-GB"/>
      </w:rPr>
      <w:t>Tenacious</w:t>
    </w:r>
    <w:r>
      <w:rPr>
        <w:rFonts w:ascii="Arial" w:hAnsi="Arial" w:cs="Arial"/>
        <w:sz w:val="12"/>
        <w:szCs w:val="12"/>
        <w:lang w:val="en-GB" w:eastAsia="en-GB"/>
      </w:rPr>
      <w:t>.</w:t>
    </w:r>
  </w:p>
  <w:p w14:paraId="2D36C62F" w14:textId="1093F047" w:rsidR="00743515" w:rsidRDefault="00743515" w:rsidP="00CA5E06">
    <w:pPr>
      <w:widowControl w:val="0"/>
      <w:autoSpaceDE w:val="0"/>
      <w:autoSpaceDN w:val="0"/>
      <w:adjustRightInd w:val="0"/>
      <w:spacing w:before="160"/>
      <w:rPr>
        <w:rFonts w:ascii="Arial" w:hAnsi="Arial" w:cs="Arial"/>
        <w:sz w:val="12"/>
        <w:szCs w:val="12"/>
        <w:lang w:val="en-GB" w:eastAsia="en-GB"/>
      </w:rPr>
    </w:pPr>
    <w:r>
      <w:rPr>
        <w:rFonts w:ascii="Arial" w:hAnsi="Arial" w:cs="Arial"/>
        <w:sz w:val="12"/>
        <w:szCs w:val="12"/>
        <w:lang w:val="en-GB" w:eastAsia="en-GB"/>
      </w:rPr>
      <w:t xml:space="preserve">Standard Infection Control </w:t>
    </w:r>
    <w:proofErr w:type="gramStart"/>
    <w:r>
      <w:rPr>
        <w:rFonts w:ascii="Arial" w:hAnsi="Arial" w:cs="Arial"/>
        <w:sz w:val="12"/>
        <w:szCs w:val="12"/>
        <w:lang w:val="en-GB" w:eastAsia="en-GB"/>
      </w:rPr>
      <w:t>Policy  20122</w:t>
    </w:r>
    <w:proofErr w:type="gramEnd"/>
    <w:r>
      <w:rPr>
        <w:rFonts w:ascii="Arial" w:hAnsi="Arial" w:cs="Arial"/>
        <w:sz w:val="12"/>
        <w:szCs w:val="12"/>
        <w:lang w:val="en-GB" w:eastAsia="en-GB"/>
      </w:rPr>
      <w:t>/policy</w:t>
    </w:r>
    <w:r w:rsidR="009329F1">
      <w:rPr>
        <w:rFonts w:ascii="Arial" w:hAnsi="Arial" w:cs="Arial"/>
        <w:sz w:val="12"/>
        <w:szCs w:val="12"/>
        <w:lang w:val="en-GB" w:eastAsia="en-GB"/>
      </w:rPr>
      <w:t>4</w:t>
    </w:r>
    <w:r>
      <w:rPr>
        <w:rFonts w:ascii="Arial" w:hAnsi="Arial" w:cs="Arial"/>
        <w:sz w:val="12"/>
        <w:szCs w:val="12"/>
        <w:lang w:val="en-GB" w:eastAsia="en-GB"/>
      </w:rPr>
      <w:t>/CPA04</w:t>
    </w:r>
    <w:r>
      <w:rPr>
        <w:rFonts w:ascii="Arial" w:hAnsi="Arial" w:cs="Arial"/>
        <w:sz w:val="12"/>
        <w:szCs w:val="12"/>
        <w:lang w:val="en-GB" w:eastAsia="en-GB"/>
      </w:rPr>
      <w:tab/>
      <w:t xml:space="preserve">     Version 1    issued </w:t>
    </w:r>
    <w:r w:rsidR="009329F1">
      <w:rPr>
        <w:rFonts w:ascii="Arial" w:hAnsi="Arial" w:cs="Arial"/>
        <w:sz w:val="12"/>
        <w:szCs w:val="12"/>
        <w:lang w:val="en-GB" w:eastAsia="en-GB"/>
      </w:rPr>
      <w:t>September</w:t>
    </w:r>
    <w:r>
      <w:rPr>
        <w:rFonts w:ascii="Arial" w:hAnsi="Arial" w:cs="Arial"/>
        <w:sz w:val="12"/>
        <w:szCs w:val="12"/>
        <w:lang w:val="en-GB" w:eastAsia="en-GB"/>
      </w:rPr>
      <w:t xml:space="preserve"> 2022</w:t>
    </w:r>
  </w:p>
  <w:bookmarkEnd w:id="50"/>
  <w:p w14:paraId="16FD5E60" w14:textId="77777777" w:rsidR="00743515" w:rsidRPr="00CA5E06" w:rsidRDefault="00743515" w:rsidP="00CA5E06">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08FF0" w14:textId="77777777" w:rsidR="00743515" w:rsidRDefault="00743515">
      <w:r>
        <w:separator/>
      </w:r>
    </w:p>
  </w:footnote>
  <w:footnote w:type="continuationSeparator" w:id="0">
    <w:p w14:paraId="1C01C271" w14:textId="77777777" w:rsidR="00743515" w:rsidRDefault="00743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CD399" w14:textId="3C2F7720" w:rsidR="00743515" w:rsidRDefault="00743515" w:rsidP="00141E03">
    <w:pPr>
      <w:keepNext/>
      <w:keepLines/>
      <w:widowControl w:val="0"/>
      <w:suppressAutoHyphens/>
      <w:autoSpaceDE w:val="0"/>
      <w:autoSpaceDN w:val="0"/>
      <w:adjustRightInd w:val="0"/>
      <w:jc w:val="center"/>
      <w:rPr>
        <w:rFonts w:ascii="Arial" w:hAnsi="Arial" w:cs="Arial"/>
        <w:sz w:val="20"/>
        <w:szCs w:val="20"/>
        <w:lang w:val="en-GB" w:eastAsia="en-GB"/>
      </w:rPr>
    </w:pPr>
    <w:r>
      <w:rPr>
        <w:rFonts w:ascii="Arial" w:hAnsi="Arial" w:cs="Arial"/>
        <w:noProof/>
        <w:sz w:val="20"/>
        <w:szCs w:val="20"/>
        <w:lang w:val="en-GB" w:eastAsia="en-GB"/>
      </w:rPr>
      <w:drawing>
        <wp:inline distT="0" distB="0" distL="0" distR="0" wp14:anchorId="776E0E51" wp14:editId="55D98FBB">
          <wp:extent cx="2962910" cy="7435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743585"/>
                  </a:xfrm>
                  <a:prstGeom prst="rect">
                    <a:avLst/>
                  </a:prstGeom>
                  <a:noFill/>
                </pic:spPr>
              </pic:pic>
            </a:graphicData>
          </a:graphic>
        </wp:inline>
      </w:drawing>
    </w:r>
  </w:p>
  <w:p w14:paraId="680E784F" w14:textId="77777777" w:rsidR="00743515" w:rsidRPr="00141E03" w:rsidRDefault="00743515" w:rsidP="00141E03">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4751D" w14:textId="5853FE2D" w:rsidR="00743515" w:rsidRDefault="00743515" w:rsidP="00141E03">
    <w:pPr>
      <w:keepNext/>
      <w:keepLines/>
      <w:widowControl w:val="0"/>
      <w:suppressAutoHyphens/>
      <w:autoSpaceDE w:val="0"/>
      <w:autoSpaceDN w:val="0"/>
      <w:adjustRightInd w:val="0"/>
      <w:jc w:val="center"/>
      <w:rPr>
        <w:rFonts w:ascii="Arial" w:hAnsi="Arial" w:cs="Arial"/>
        <w:sz w:val="20"/>
        <w:szCs w:val="20"/>
        <w:lang w:val="en-GB" w:eastAsia="en-GB"/>
      </w:rPr>
    </w:pPr>
    <w:r>
      <w:rPr>
        <w:rFonts w:ascii="Arial" w:hAnsi="Arial" w:cs="Arial"/>
        <w:noProof/>
        <w:sz w:val="20"/>
        <w:szCs w:val="20"/>
        <w:lang w:val="en-GB" w:eastAsia="en-GB"/>
      </w:rPr>
      <w:drawing>
        <wp:inline distT="0" distB="0" distL="0" distR="0" wp14:anchorId="340A3229" wp14:editId="662FF196">
          <wp:extent cx="2962910" cy="7435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743585"/>
                  </a:xfrm>
                  <a:prstGeom prst="rect">
                    <a:avLst/>
                  </a:prstGeom>
                  <a:noFill/>
                </pic:spPr>
              </pic:pic>
            </a:graphicData>
          </a:graphic>
        </wp:inline>
      </w:drawing>
    </w:r>
  </w:p>
  <w:p w14:paraId="595D885D" w14:textId="77777777" w:rsidR="00743515" w:rsidRPr="00141E03" w:rsidRDefault="00743515" w:rsidP="00141E03">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C96C0" w14:textId="68868C78" w:rsidR="00743515" w:rsidRDefault="00743515" w:rsidP="00141E03">
    <w:pPr>
      <w:keepNext/>
      <w:keepLines/>
      <w:widowControl w:val="0"/>
      <w:suppressAutoHyphens/>
      <w:autoSpaceDE w:val="0"/>
      <w:autoSpaceDN w:val="0"/>
      <w:adjustRightInd w:val="0"/>
      <w:jc w:val="center"/>
      <w:rPr>
        <w:rFonts w:ascii="Arial" w:hAnsi="Arial" w:cs="Arial"/>
        <w:sz w:val="20"/>
        <w:szCs w:val="20"/>
        <w:lang w:val="en-GB" w:eastAsia="en-GB"/>
      </w:rPr>
    </w:pPr>
    <w:r>
      <w:rPr>
        <w:rFonts w:ascii="Arial" w:hAnsi="Arial" w:cs="Arial"/>
        <w:noProof/>
        <w:sz w:val="20"/>
        <w:szCs w:val="20"/>
        <w:lang w:val="en-GB" w:eastAsia="en-GB"/>
      </w:rPr>
      <w:drawing>
        <wp:inline distT="0" distB="0" distL="0" distR="0" wp14:anchorId="3C707BFB" wp14:editId="66CF5015">
          <wp:extent cx="2963623" cy="74644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963623" cy="746449"/>
                  </a:xfrm>
                  <a:prstGeom prst="rect">
                    <a:avLst/>
                  </a:prstGeom>
                  <a:noFill/>
                </pic:spPr>
              </pic:pic>
            </a:graphicData>
          </a:graphic>
        </wp:inline>
      </w:drawing>
    </w:r>
  </w:p>
  <w:p w14:paraId="24C031D2" w14:textId="77777777" w:rsidR="00743515" w:rsidRPr="00141E03" w:rsidRDefault="00743515" w:rsidP="00141E0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FF"/>
    <w:lvl w:ilvl="0">
      <w:start w:val="1"/>
      <w:numFmt w:val="decimal"/>
      <w:pStyle w:val="ListBullet"/>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FFFFFFF"/>
    <w:lvl w:ilvl="0">
      <w:start w:val="1"/>
      <w:numFmt w:val="decimal"/>
      <w:pStyle w:val="CronerListAlphaLC2"/>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FFFFFF"/>
    <w:lvl w:ilvl="0">
      <w:start w:val="1"/>
      <w:numFmt w:val="decimal"/>
      <w:pStyle w:val="CronerListArabic4"/>
      <w:lvlText w:val="%1."/>
      <w:lvlJc w:val="left"/>
      <w:pPr>
        <w:tabs>
          <w:tab w:val="num" w:pos="926"/>
        </w:tabs>
        <w:ind w:left="926" w:hanging="360"/>
      </w:pPr>
      <w:rPr>
        <w:rFonts w:cs="Times New Roman"/>
      </w:rPr>
    </w:lvl>
  </w:abstractNum>
  <w:abstractNum w:abstractNumId="3" w15:restartNumberingAfterBreak="0">
    <w:nsid w:val="FFFFFF7F"/>
    <w:multiLevelType w:val="singleLevel"/>
    <w:tmpl w:val="FFFFFFFF"/>
    <w:lvl w:ilvl="0">
      <w:start w:val="1"/>
      <w:numFmt w:val="decimal"/>
      <w:pStyle w:val="CronerListArabic3"/>
      <w:lvlText w:val="%1."/>
      <w:lvlJc w:val="left"/>
      <w:pPr>
        <w:tabs>
          <w:tab w:val="num" w:pos="643"/>
        </w:tabs>
        <w:ind w:left="643" w:hanging="360"/>
      </w:pPr>
      <w:rPr>
        <w:rFonts w:cs="Times New Roman"/>
      </w:rPr>
    </w:lvl>
  </w:abstractNum>
  <w:abstractNum w:abstractNumId="4" w15:restartNumberingAfterBreak="0">
    <w:nsid w:val="FFFFFF80"/>
    <w:multiLevelType w:val="singleLevel"/>
    <w:tmpl w:val="FFFFFFFF"/>
    <w:lvl w:ilvl="0">
      <w:start w:val="1"/>
      <w:numFmt w:val="bullet"/>
      <w:pStyle w:val="CronerListArabic1"/>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FFFFFF"/>
    <w:lvl w:ilvl="0">
      <w:start w:val="1"/>
      <w:numFmt w:val="bullet"/>
      <w:pStyle w:val="CronerListAlphaLC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FF"/>
    <w:lvl w:ilvl="0">
      <w:start w:val="1"/>
      <w:numFmt w:val="bullet"/>
      <w:pStyle w:val="CronerListAlphaLC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FFFFF"/>
    <w:lvl w:ilvl="0">
      <w:start w:val="1"/>
      <w:numFmt w:val="decimal"/>
      <w:pStyle w:val="CronerListArabic2"/>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pStyle w:val="CronerListBullet1"/>
      <w:lvlText w:val=""/>
      <w:lvlJc w:val="left"/>
      <w:pPr>
        <w:tabs>
          <w:tab w:val="num" w:pos="360"/>
        </w:tabs>
        <w:ind w:left="360" w:hanging="360"/>
      </w:pPr>
      <w:rPr>
        <w:rFonts w:ascii="Symbol" w:hAnsi="Symbol" w:hint="default"/>
      </w:rPr>
    </w:lvl>
  </w:abstractNum>
  <w:abstractNum w:abstractNumId="10" w15:restartNumberingAfterBreak="0">
    <w:nsid w:val="00000036"/>
    <w:multiLevelType w:val="hybridMultilevel"/>
    <w:tmpl w:val="FFFFFFFF"/>
    <w:lvl w:ilvl="0" w:tplc="F03A8D0A">
      <w:start w:val="1"/>
      <w:numFmt w:val="upperRoman"/>
      <w:pStyle w:val="CronerListRomanUC1"/>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00000038"/>
    <w:multiLevelType w:val="hybridMultilevel"/>
    <w:tmpl w:val="FFFFFFFF"/>
    <w:lvl w:ilvl="0" w:tplc="E6029A4E">
      <w:start w:val="1"/>
      <w:numFmt w:val="lowerRoman"/>
      <w:pStyle w:val="CronerListRomanLC4"/>
      <w:lvlText w:val="%1."/>
      <w:lvlJc w:val="right"/>
      <w:pPr>
        <w:tabs>
          <w:tab w:val="num" w:pos="2880"/>
        </w:tabs>
        <w:ind w:left="288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00000039"/>
    <w:multiLevelType w:val="hybridMultilevel"/>
    <w:tmpl w:val="FFFFFFFF"/>
    <w:lvl w:ilvl="0" w:tplc="9ED4DAF0">
      <w:start w:val="1"/>
      <w:numFmt w:val="lowerRoman"/>
      <w:pStyle w:val="CronerListRomanLC2"/>
      <w:lvlText w:val="%1."/>
      <w:lvlJc w:val="right"/>
      <w:pPr>
        <w:tabs>
          <w:tab w:val="num" w:pos="1440"/>
        </w:tabs>
        <w:ind w:left="144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0000003B"/>
    <w:multiLevelType w:val="hybridMultilevel"/>
    <w:tmpl w:val="FFFFFFFF"/>
    <w:lvl w:ilvl="0" w:tplc="84CC2408">
      <w:start w:val="1"/>
      <w:numFmt w:val="upperRoman"/>
      <w:pStyle w:val="CronerListRomanUC3"/>
      <w:lvlText w:val="%1."/>
      <w:lvlJc w:val="right"/>
      <w:pPr>
        <w:tabs>
          <w:tab w:val="num" w:pos="2160"/>
        </w:tabs>
        <w:ind w:left="216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0000003C"/>
    <w:multiLevelType w:val="hybridMultilevel"/>
    <w:tmpl w:val="FFFFFFFF"/>
    <w:lvl w:ilvl="0" w:tplc="BFCC824E">
      <w:start w:val="1"/>
      <w:numFmt w:val="bullet"/>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vietnamese)" w:hAnsi="times new roman (vietnamese)"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vietnamese)" w:hAnsi="times new roman (vietnamese)"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vietnamese)" w:hAnsi="times new roman (vietnamese)" w:hint="default"/>
      </w:rPr>
    </w:lvl>
  </w:abstractNum>
  <w:abstractNum w:abstractNumId="15" w15:restartNumberingAfterBreak="0">
    <w:nsid w:val="00000042"/>
    <w:multiLevelType w:val="hybridMultilevel"/>
    <w:tmpl w:val="FFFFFFFF"/>
    <w:lvl w:ilvl="0" w:tplc="04C20752">
      <w:start w:val="1"/>
      <w:numFmt w:val="upperRoman"/>
      <w:pStyle w:val="CronerListRomanUC4"/>
      <w:lvlText w:val="%1."/>
      <w:lvlJc w:val="right"/>
      <w:pPr>
        <w:tabs>
          <w:tab w:val="num" w:pos="2880"/>
        </w:tabs>
        <w:ind w:left="288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00000044"/>
    <w:multiLevelType w:val="hybridMultilevel"/>
    <w:tmpl w:val="FFFFFFFF"/>
    <w:lvl w:ilvl="0" w:tplc="0CF0C7E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vietnamese)" w:hAnsi="times new roman (vietnamese)"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vietnamese)" w:hAnsi="times new roman (vietnamese)"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vietnamese)" w:hAnsi="times new roman (vietnamese)" w:hint="default"/>
      </w:rPr>
    </w:lvl>
  </w:abstractNum>
  <w:abstractNum w:abstractNumId="17" w15:restartNumberingAfterBreak="0">
    <w:nsid w:val="00000047"/>
    <w:multiLevelType w:val="hybridMultilevel"/>
    <w:tmpl w:val="FFFFFFFF"/>
    <w:lvl w:ilvl="0" w:tplc="D92AAF74">
      <w:start w:val="1"/>
      <w:numFmt w:val="lowerRoman"/>
      <w:pStyle w:val="CronerListRomanLC1"/>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00000048"/>
    <w:multiLevelType w:val="hybridMultilevel"/>
    <w:tmpl w:val="FFFFFFFF"/>
    <w:lvl w:ilvl="0" w:tplc="0D2EEBD8">
      <w:start w:val="1"/>
      <w:numFmt w:val="upperRoman"/>
      <w:pStyle w:val="CronerListRomanUC2"/>
      <w:lvlText w:val="%1."/>
      <w:lvlJc w:val="right"/>
      <w:pPr>
        <w:tabs>
          <w:tab w:val="num" w:pos="1440"/>
        </w:tabs>
        <w:ind w:left="144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0000004C"/>
    <w:multiLevelType w:val="hybridMultilevel"/>
    <w:tmpl w:val="FFFFFFFF"/>
    <w:lvl w:ilvl="0" w:tplc="EDBE2B04">
      <w:start w:val="1"/>
      <w:numFmt w:val="lowerRoman"/>
      <w:pStyle w:val="CronerListRomanLC3"/>
      <w:lvlText w:val="%1."/>
      <w:lvlJc w:val="right"/>
      <w:pPr>
        <w:tabs>
          <w:tab w:val="num" w:pos="2160"/>
        </w:tabs>
        <w:ind w:left="216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00000050"/>
    <w:multiLevelType w:val="hybridMultilevel"/>
    <w:tmpl w:val="FFFFFFFF"/>
    <w:lvl w:ilvl="0" w:tplc="21703250">
      <w:start w:val="1"/>
      <w:numFmt w:val="lowerLetter"/>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00000052"/>
    <w:multiLevelType w:val="hybridMultilevel"/>
    <w:tmpl w:val="44A0FAA4"/>
    <w:lvl w:ilvl="0" w:tplc="096E14DC">
      <w:start w:val="1"/>
      <w:numFmt w:val="lowerLetter"/>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00000054"/>
    <w:multiLevelType w:val="hybridMultilevel"/>
    <w:tmpl w:val="FFFFFFFF"/>
    <w:lvl w:ilvl="0" w:tplc="21703250">
      <w:start w:val="1"/>
      <w:numFmt w:val="lowerLetter"/>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00000056"/>
    <w:multiLevelType w:val="hybridMultilevel"/>
    <w:tmpl w:val="FFFFFFFF"/>
    <w:lvl w:ilvl="0" w:tplc="21703250">
      <w:start w:val="1"/>
      <w:numFmt w:val="lowerLetter"/>
      <w:lvlText w:val="%1."/>
      <w:lvlJc w:val="right"/>
      <w:pPr>
        <w:tabs>
          <w:tab w:val="num" w:pos="720"/>
        </w:tabs>
        <w:ind w:left="720" w:hanging="24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00000058"/>
    <w:multiLevelType w:val="hybridMultilevel"/>
    <w:tmpl w:val="FFFFFFFF"/>
    <w:lvl w:ilvl="0" w:tplc="9ED4DAF0">
      <w:start w:val="1"/>
      <w:numFmt w:val="lowerRoman"/>
      <w:lvlText w:val="%1."/>
      <w:lvlJc w:val="right"/>
      <w:pPr>
        <w:tabs>
          <w:tab w:val="num" w:pos="1443"/>
        </w:tabs>
        <w:ind w:left="1443" w:hanging="24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25" w15:restartNumberingAfterBreak="0">
    <w:nsid w:val="0B57424F"/>
    <w:multiLevelType w:val="multilevel"/>
    <w:tmpl w:val="24DA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222150"/>
    <w:multiLevelType w:val="multilevel"/>
    <w:tmpl w:val="84B6D444"/>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22CB7E36"/>
    <w:multiLevelType w:val="multilevel"/>
    <w:tmpl w:val="6904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B86ABB"/>
    <w:multiLevelType w:val="multilevel"/>
    <w:tmpl w:val="BEE00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D66475"/>
    <w:multiLevelType w:val="hybridMultilevel"/>
    <w:tmpl w:val="7756992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1766A68"/>
    <w:multiLevelType w:val="multilevel"/>
    <w:tmpl w:val="C9AA2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050667"/>
    <w:multiLevelType w:val="multilevel"/>
    <w:tmpl w:val="93E65C0A"/>
    <w:lvl w:ilvl="0">
      <w:start w:val="3"/>
      <w:numFmt w:val="decimal"/>
      <w:lvlText w:val="%1.0"/>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7F3CB1"/>
    <w:multiLevelType w:val="multilevel"/>
    <w:tmpl w:val="15A0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9C69A3"/>
    <w:multiLevelType w:val="multilevel"/>
    <w:tmpl w:val="B8F8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608328">
    <w:abstractNumId w:val="7"/>
  </w:num>
  <w:num w:numId="2" w16cid:durableId="477961040">
    <w:abstractNumId w:val="6"/>
  </w:num>
  <w:num w:numId="3" w16cid:durableId="75564579">
    <w:abstractNumId w:val="5"/>
  </w:num>
  <w:num w:numId="4" w16cid:durableId="1722944804">
    <w:abstractNumId w:val="4"/>
  </w:num>
  <w:num w:numId="5" w16cid:durableId="293415848">
    <w:abstractNumId w:val="8"/>
  </w:num>
  <w:num w:numId="6" w16cid:durableId="1541237784">
    <w:abstractNumId w:val="3"/>
  </w:num>
  <w:num w:numId="7" w16cid:durableId="802119741">
    <w:abstractNumId w:val="2"/>
  </w:num>
  <w:num w:numId="8" w16cid:durableId="64567536">
    <w:abstractNumId w:val="1"/>
  </w:num>
  <w:num w:numId="9" w16cid:durableId="788818502">
    <w:abstractNumId w:val="0"/>
  </w:num>
  <w:num w:numId="10" w16cid:durableId="412969588">
    <w:abstractNumId w:val="9"/>
  </w:num>
  <w:num w:numId="11" w16cid:durableId="900796853">
    <w:abstractNumId w:val="16"/>
  </w:num>
  <w:num w:numId="12" w16cid:durableId="1075660551">
    <w:abstractNumId w:val="14"/>
  </w:num>
  <w:num w:numId="13" w16cid:durableId="1159346889">
    <w:abstractNumId w:val="17"/>
  </w:num>
  <w:num w:numId="14" w16cid:durableId="1952856773">
    <w:abstractNumId w:val="12"/>
  </w:num>
  <w:num w:numId="15" w16cid:durableId="1831746989">
    <w:abstractNumId w:val="19"/>
  </w:num>
  <w:num w:numId="16" w16cid:durableId="373234419">
    <w:abstractNumId w:val="11"/>
  </w:num>
  <w:num w:numId="17" w16cid:durableId="2135253213">
    <w:abstractNumId w:val="10"/>
  </w:num>
  <w:num w:numId="18" w16cid:durableId="1264846757">
    <w:abstractNumId w:val="18"/>
  </w:num>
  <w:num w:numId="19" w16cid:durableId="20476405">
    <w:abstractNumId w:val="13"/>
  </w:num>
  <w:num w:numId="20" w16cid:durableId="128134312">
    <w:abstractNumId w:val="15"/>
  </w:num>
  <w:num w:numId="21" w16cid:durableId="1749494126">
    <w:abstractNumId w:val="20"/>
  </w:num>
  <w:num w:numId="22" w16cid:durableId="1061252502">
    <w:abstractNumId w:val="21"/>
  </w:num>
  <w:num w:numId="23" w16cid:durableId="891112167">
    <w:abstractNumId w:val="22"/>
  </w:num>
  <w:num w:numId="24" w16cid:durableId="242419358">
    <w:abstractNumId w:val="23"/>
  </w:num>
  <w:num w:numId="25" w16cid:durableId="302003719">
    <w:abstractNumId w:val="24"/>
  </w:num>
  <w:num w:numId="26" w16cid:durableId="1862938846">
    <w:abstractNumId w:val="29"/>
  </w:num>
  <w:num w:numId="27" w16cid:durableId="292097736">
    <w:abstractNumId w:val="28"/>
  </w:num>
  <w:num w:numId="28" w16cid:durableId="1121454417">
    <w:abstractNumId w:val="31"/>
  </w:num>
  <w:num w:numId="29" w16cid:durableId="1457411831">
    <w:abstractNumId w:val="32"/>
  </w:num>
  <w:num w:numId="30" w16cid:durableId="1160195490">
    <w:abstractNumId w:val="33"/>
  </w:num>
  <w:num w:numId="31" w16cid:durableId="536818156">
    <w:abstractNumId w:val="25"/>
  </w:num>
  <w:num w:numId="32" w16cid:durableId="1923833650">
    <w:abstractNumId w:val="27"/>
  </w:num>
  <w:num w:numId="33" w16cid:durableId="357048672">
    <w:abstractNumId w:val="30"/>
  </w:num>
  <w:num w:numId="34" w16cid:durableId="22275931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E06"/>
    <w:rsid w:val="000121A1"/>
    <w:rsid w:val="00014663"/>
    <w:rsid w:val="0001748F"/>
    <w:rsid w:val="0003785B"/>
    <w:rsid w:val="00042382"/>
    <w:rsid w:val="000448E5"/>
    <w:rsid w:val="00065D48"/>
    <w:rsid w:val="000832AD"/>
    <w:rsid w:val="00094FCE"/>
    <w:rsid w:val="000B0B6E"/>
    <w:rsid w:val="00114E71"/>
    <w:rsid w:val="00125F9E"/>
    <w:rsid w:val="00141E03"/>
    <w:rsid w:val="00171ACC"/>
    <w:rsid w:val="00175CB7"/>
    <w:rsid w:val="00180165"/>
    <w:rsid w:val="001D1C84"/>
    <w:rsid w:val="00215766"/>
    <w:rsid w:val="00245043"/>
    <w:rsid w:val="00253A75"/>
    <w:rsid w:val="00270731"/>
    <w:rsid w:val="002A4DB2"/>
    <w:rsid w:val="002D7114"/>
    <w:rsid w:val="002E1724"/>
    <w:rsid w:val="00313DB7"/>
    <w:rsid w:val="00343CB2"/>
    <w:rsid w:val="003445D7"/>
    <w:rsid w:val="00395972"/>
    <w:rsid w:val="003C4A8A"/>
    <w:rsid w:val="003F25A8"/>
    <w:rsid w:val="00434757"/>
    <w:rsid w:val="00446AA0"/>
    <w:rsid w:val="004502C3"/>
    <w:rsid w:val="00466598"/>
    <w:rsid w:val="00494642"/>
    <w:rsid w:val="004B3421"/>
    <w:rsid w:val="004F1B20"/>
    <w:rsid w:val="00516C5C"/>
    <w:rsid w:val="00530C78"/>
    <w:rsid w:val="005611A7"/>
    <w:rsid w:val="005843F7"/>
    <w:rsid w:val="00595BF6"/>
    <w:rsid w:val="005C244A"/>
    <w:rsid w:val="005D6853"/>
    <w:rsid w:val="0062175D"/>
    <w:rsid w:val="0063221F"/>
    <w:rsid w:val="00632AB3"/>
    <w:rsid w:val="00632ECF"/>
    <w:rsid w:val="00646B20"/>
    <w:rsid w:val="00656E7A"/>
    <w:rsid w:val="00663984"/>
    <w:rsid w:val="006815B9"/>
    <w:rsid w:val="00697F9A"/>
    <w:rsid w:val="006B0687"/>
    <w:rsid w:val="006E32B2"/>
    <w:rsid w:val="006E6713"/>
    <w:rsid w:val="006F6C72"/>
    <w:rsid w:val="00706859"/>
    <w:rsid w:val="0072626F"/>
    <w:rsid w:val="0073113D"/>
    <w:rsid w:val="00735A7C"/>
    <w:rsid w:val="00743515"/>
    <w:rsid w:val="00754757"/>
    <w:rsid w:val="00767CD4"/>
    <w:rsid w:val="00781940"/>
    <w:rsid w:val="00790500"/>
    <w:rsid w:val="007C2AC0"/>
    <w:rsid w:val="008038AF"/>
    <w:rsid w:val="00833B40"/>
    <w:rsid w:val="00835A6B"/>
    <w:rsid w:val="00851354"/>
    <w:rsid w:val="0086203F"/>
    <w:rsid w:val="00887FD5"/>
    <w:rsid w:val="00892E78"/>
    <w:rsid w:val="008A7A55"/>
    <w:rsid w:val="008C2FD5"/>
    <w:rsid w:val="00931050"/>
    <w:rsid w:val="009329F1"/>
    <w:rsid w:val="00943718"/>
    <w:rsid w:val="00961B11"/>
    <w:rsid w:val="009818FA"/>
    <w:rsid w:val="009A38EA"/>
    <w:rsid w:val="00A06B2F"/>
    <w:rsid w:val="00A16111"/>
    <w:rsid w:val="00A210BB"/>
    <w:rsid w:val="00A34C52"/>
    <w:rsid w:val="00A34D8D"/>
    <w:rsid w:val="00A427C6"/>
    <w:rsid w:val="00A5162B"/>
    <w:rsid w:val="00A7467B"/>
    <w:rsid w:val="00A90953"/>
    <w:rsid w:val="00A90D9D"/>
    <w:rsid w:val="00A93CFD"/>
    <w:rsid w:val="00AB0F3A"/>
    <w:rsid w:val="00AB16B9"/>
    <w:rsid w:val="00AE07A6"/>
    <w:rsid w:val="00AE63A8"/>
    <w:rsid w:val="00B24907"/>
    <w:rsid w:val="00B34C21"/>
    <w:rsid w:val="00B355B1"/>
    <w:rsid w:val="00B41085"/>
    <w:rsid w:val="00B54E30"/>
    <w:rsid w:val="00BA6D52"/>
    <w:rsid w:val="00BB33DB"/>
    <w:rsid w:val="00BD48B2"/>
    <w:rsid w:val="00BE546C"/>
    <w:rsid w:val="00BF3FE7"/>
    <w:rsid w:val="00C246BE"/>
    <w:rsid w:val="00C359B9"/>
    <w:rsid w:val="00C9254F"/>
    <w:rsid w:val="00C947C7"/>
    <w:rsid w:val="00CA5E06"/>
    <w:rsid w:val="00D34518"/>
    <w:rsid w:val="00D531EA"/>
    <w:rsid w:val="00DA640A"/>
    <w:rsid w:val="00DB762A"/>
    <w:rsid w:val="00DF0E0B"/>
    <w:rsid w:val="00E143E0"/>
    <w:rsid w:val="00E30083"/>
    <w:rsid w:val="00E419B6"/>
    <w:rsid w:val="00E47746"/>
    <w:rsid w:val="00E47B1E"/>
    <w:rsid w:val="00EB50FA"/>
    <w:rsid w:val="00EC6ECE"/>
    <w:rsid w:val="00ED2447"/>
    <w:rsid w:val="00ED27B9"/>
    <w:rsid w:val="00ED4F9F"/>
    <w:rsid w:val="00EE5385"/>
    <w:rsid w:val="00EF2562"/>
    <w:rsid w:val="00F249A6"/>
    <w:rsid w:val="00F945AF"/>
    <w:rsid w:val="00FA3C3F"/>
    <w:rsid w:val="00FB6617"/>
    <w:rsid w:val="00FC3F09"/>
    <w:rsid w:val="00FE423C"/>
    <w:rsid w:val="00FF7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27D6C66"/>
  <w14:defaultImageDpi w14:val="96"/>
  <w15:docId w15:val="{11459C9D-AF12-4CFA-BE08-EFE1DC9F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1"/>
    <w:lsdException w:name="List Bullet" w:semiHidden="1"/>
    <w:lsdException w:name="List Number" w:semiHidden="1"/>
    <w:lsdException w:name="Title" w:qFormat="1"/>
    <w:lsdException w:name="Body Text Indent"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trong" w:uiPriority="22" w:qFormat="1"/>
    <w:lsdException w:name="Emphasis" w:qFormat="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D8D"/>
    <w:pPr>
      <w:spacing w:after="0" w:line="240" w:lineRule="auto"/>
    </w:pPr>
    <w:rPr>
      <w:rFonts w:ascii="Times New Roman" w:hAnsi="Times New Roman"/>
      <w:sz w:val="24"/>
      <w:szCs w:val="24"/>
      <w:lang w:val="en-US" w:eastAsia="en-US"/>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paragraph" w:styleId="Heading6">
    <w:name w:val="heading 6"/>
    <w:basedOn w:val="Normal"/>
    <w:next w:val="Normal"/>
    <w:link w:val="Heading6Char"/>
    <w:uiPriority w:val="99"/>
    <w:qFormat/>
    <w:pPr>
      <w:spacing w:before="240" w:after="60"/>
      <w:outlineLvl w:val="5"/>
    </w:pPr>
    <w:rPr>
      <w:b/>
      <w:bCs/>
      <w:sz w:val="22"/>
      <w:szCs w:val="22"/>
    </w:rPr>
  </w:style>
  <w:style w:type="paragraph" w:styleId="Heading7">
    <w:name w:val="heading 7"/>
    <w:basedOn w:val="Normal"/>
    <w:next w:val="Normal"/>
    <w:link w:val="Heading7Char"/>
    <w:uiPriority w:val="99"/>
    <w:qFormat/>
    <w:pPr>
      <w:spacing w:before="240" w:after="60"/>
      <w:outlineLvl w:val="6"/>
    </w:pPr>
  </w:style>
  <w:style w:type="paragraph" w:styleId="Heading8">
    <w:name w:val="heading 8"/>
    <w:basedOn w:val="Normal"/>
    <w:next w:val="Normal"/>
    <w:link w:val="Heading8Char"/>
    <w:uiPriority w:val="99"/>
    <w:qFormat/>
    <w:pPr>
      <w:spacing w:before="240" w:after="60"/>
      <w:outlineLvl w:val="7"/>
    </w:pPr>
    <w:rPr>
      <w:i/>
      <w:iCs/>
    </w:rPr>
  </w:style>
  <w:style w:type="paragraph" w:styleId="Heading9">
    <w:name w:val="heading 9"/>
    <w:basedOn w:val="Normal"/>
    <w:next w:val="Normal"/>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US"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cs="Times New Roman"/>
      <w:b/>
      <w:bCs/>
      <w:sz w:val="28"/>
      <w:szCs w:val="28"/>
      <w:lang w:val="en-US" w:eastAsia="en-US"/>
    </w:rPr>
  </w:style>
  <w:style w:type="character" w:customStyle="1" w:styleId="Heading5Char">
    <w:name w:val="Heading 5 Char"/>
    <w:basedOn w:val="DefaultParagraphFont"/>
    <w:link w:val="Heading5"/>
    <w:uiPriority w:val="9"/>
    <w:semiHidden/>
    <w:locked/>
    <w:rPr>
      <w:rFonts w:cs="Times New Roman"/>
      <w:b/>
      <w:bCs/>
      <w:i/>
      <w:iCs/>
      <w:sz w:val="26"/>
      <w:szCs w:val="26"/>
      <w:lang w:val="en-US" w:eastAsia="en-US"/>
    </w:rPr>
  </w:style>
  <w:style w:type="character" w:customStyle="1" w:styleId="Heading6Char">
    <w:name w:val="Heading 6 Char"/>
    <w:basedOn w:val="DefaultParagraphFont"/>
    <w:link w:val="Heading6"/>
    <w:uiPriority w:val="9"/>
    <w:semiHidden/>
    <w:locked/>
    <w:rPr>
      <w:rFonts w:cs="Times New Roman"/>
      <w:b/>
      <w:bCs/>
      <w:lang w:val="en-US" w:eastAsia="en-US"/>
    </w:rPr>
  </w:style>
  <w:style w:type="character" w:customStyle="1" w:styleId="Heading7Char">
    <w:name w:val="Heading 7 Char"/>
    <w:basedOn w:val="DefaultParagraphFont"/>
    <w:link w:val="Heading7"/>
    <w:uiPriority w:val="9"/>
    <w:semiHidden/>
    <w:locked/>
    <w:rPr>
      <w:rFonts w:cs="Times New Roman"/>
      <w:sz w:val="24"/>
      <w:szCs w:val="24"/>
      <w:lang w:val="en-US" w:eastAsia="en-US"/>
    </w:rPr>
  </w:style>
  <w:style w:type="character" w:customStyle="1" w:styleId="Heading8Char">
    <w:name w:val="Heading 8 Char"/>
    <w:basedOn w:val="DefaultParagraphFont"/>
    <w:link w:val="Heading8"/>
    <w:uiPriority w:val="9"/>
    <w:semiHidden/>
    <w:locked/>
    <w:rPr>
      <w:rFonts w:cs="Times New Roman"/>
      <w:i/>
      <w:iCs/>
      <w:sz w:val="24"/>
      <w:szCs w:val="24"/>
      <w:lang w:val="en-US"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en-US" w:eastAsia="en-US"/>
    </w:rPr>
  </w:style>
  <w:style w:type="paragraph" w:styleId="BodyText">
    <w:name w:val="Body Text"/>
    <w:basedOn w:val="Normal"/>
    <w:link w:val="BodyTextChar"/>
    <w:uiPriority w:val="99"/>
    <w:rPr>
      <w:rFonts w:ascii="Arial" w:hAnsi="Arial" w:cs="Arial"/>
      <w:sz w:val="20"/>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lang w:val="en-US" w:eastAsia="en-US"/>
    </w:rPr>
  </w:style>
  <w:style w:type="paragraph" w:styleId="ListNumber2">
    <w:name w:val="List Number 2"/>
    <w:basedOn w:val="Normal"/>
    <w:uiPriority w:val="99"/>
  </w:style>
  <w:style w:type="paragraph" w:customStyle="1" w:styleId="CronerListArabic1">
    <w:name w:val="CronerListArabic1"/>
    <w:basedOn w:val="ListNumber2"/>
    <w:autoRedefine/>
    <w:uiPriority w:val="99"/>
    <w:pPr>
      <w:numPr>
        <w:numId w:val="4"/>
      </w:numPr>
      <w:tabs>
        <w:tab w:val="clear" w:pos="1492"/>
        <w:tab w:val="num" w:pos="720"/>
      </w:tabs>
      <w:spacing w:before="120"/>
      <w:ind w:left="720" w:hanging="245"/>
    </w:pPr>
    <w:rPr>
      <w:rFonts w:ascii="Arial" w:hAnsi="Arial" w:cs="Arial"/>
      <w:sz w:val="20"/>
      <w:szCs w:val="20"/>
    </w:rPr>
  </w:style>
  <w:style w:type="paragraph" w:customStyle="1" w:styleId="CronerListArabic3">
    <w:name w:val="CronerListArabic3"/>
    <w:basedOn w:val="ListNumber4"/>
    <w:autoRedefine/>
    <w:uiPriority w:val="99"/>
    <w:pPr>
      <w:numPr>
        <w:numId w:val="6"/>
      </w:numPr>
      <w:tabs>
        <w:tab w:val="num" w:pos="2160"/>
      </w:tabs>
      <w:spacing w:before="120"/>
      <w:ind w:left="2160" w:hanging="245"/>
    </w:pPr>
    <w:rPr>
      <w:rFonts w:ascii="Arial" w:hAnsi="Arial" w:cs="Arial"/>
      <w:sz w:val="20"/>
      <w:szCs w:val="20"/>
    </w:rPr>
  </w:style>
  <w:style w:type="paragraph" w:styleId="ListNumber3">
    <w:name w:val="List Number 3"/>
    <w:basedOn w:val="Normal"/>
    <w:uiPriority w:val="99"/>
  </w:style>
  <w:style w:type="paragraph" w:customStyle="1" w:styleId="CronerListArabic2">
    <w:name w:val="CronerListArabic2"/>
    <w:basedOn w:val="ListNumber3"/>
    <w:autoRedefine/>
    <w:uiPriority w:val="99"/>
    <w:pPr>
      <w:numPr>
        <w:numId w:val="5"/>
      </w:numPr>
      <w:tabs>
        <w:tab w:val="clear" w:pos="360"/>
        <w:tab w:val="num" w:pos="1440"/>
      </w:tabs>
      <w:spacing w:before="120"/>
      <w:ind w:left="1440" w:hanging="245"/>
    </w:pPr>
    <w:rPr>
      <w:rFonts w:ascii="Arial" w:hAnsi="Arial" w:cs="Arial"/>
      <w:sz w:val="20"/>
      <w:szCs w:val="20"/>
    </w:rPr>
  </w:style>
  <w:style w:type="paragraph" w:styleId="ListNumber4">
    <w:name w:val="List Number 4"/>
    <w:basedOn w:val="Normal"/>
    <w:uiPriority w:val="99"/>
  </w:style>
  <w:style w:type="paragraph" w:customStyle="1" w:styleId="CronerListArabic4">
    <w:name w:val="CronerListArabic4"/>
    <w:basedOn w:val="ListNumber5"/>
    <w:autoRedefine/>
    <w:uiPriority w:val="99"/>
    <w:pPr>
      <w:numPr>
        <w:numId w:val="7"/>
      </w:numPr>
      <w:tabs>
        <w:tab w:val="num" w:pos="2880"/>
      </w:tabs>
      <w:spacing w:before="120"/>
      <w:ind w:left="2880" w:hanging="245"/>
    </w:pPr>
    <w:rPr>
      <w:rFonts w:ascii="Arial" w:hAnsi="Arial" w:cs="Arial"/>
      <w:sz w:val="20"/>
      <w:szCs w:val="20"/>
    </w:rPr>
  </w:style>
  <w:style w:type="paragraph" w:styleId="ListNumber5">
    <w:name w:val="List Number 5"/>
    <w:basedOn w:val="Normal"/>
    <w:uiPriority w:val="99"/>
  </w:style>
  <w:style w:type="paragraph" w:customStyle="1" w:styleId="CronerListAlphaLC1">
    <w:name w:val="CronerListAlphaLC1"/>
    <w:basedOn w:val="ListNumber2"/>
    <w:autoRedefine/>
    <w:uiPriority w:val="99"/>
    <w:rsid w:val="00AE63A8"/>
    <w:pPr>
      <w:spacing w:before="120"/>
    </w:pPr>
    <w:rPr>
      <w:rFonts w:ascii="Arial" w:hAnsi="Arial" w:cs="Arial"/>
    </w:rPr>
  </w:style>
  <w:style w:type="paragraph" w:customStyle="1" w:styleId="CronerListAlphaLC2">
    <w:name w:val="CronerListAlphaLC2"/>
    <w:basedOn w:val="ListNumber3"/>
    <w:autoRedefine/>
    <w:uiPriority w:val="99"/>
    <w:pPr>
      <w:numPr>
        <w:numId w:val="8"/>
      </w:numPr>
      <w:tabs>
        <w:tab w:val="num" w:pos="1440"/>
      </w:tabs>
      <w:spacing w:before="120"/>
      <w:ind w:left="1440" w:hanging="245"/>
    </w:pPr>
    <w:rPr>
      <w:rFonts w:ascii="Arial" w:hAnsi="Arial" w:cs="Arial"/>
      <w:sz w:val="20"/>
      <w:szCs w:val="20"/>
    </w:rPr>
  </w:style>
  <w:style w:type="paragraph" w:customStyle="1" w:styleId="CronerListAlphaLC3">
    <w:name w:val="CronerListAlphaLC3"/>
    <w:basedOn w:val="CronerListArabic3"/>
    <w:autoRedefine/>
    <w:uiPriority w:val="99"/>
    <w:pPr>
      <w:numPr>
        <w:numId w:val="1"/>
      </w:numPr>
      <w:tabs>
        <w:tab w:val="clear" w:pos="643"/>
      </w:tabs>
      <w:ind w:left="2160" w:hanging="245"/>
    </w:pPr>
  </w:style>
  <w:style w:type="paragraph" w:customStyle="1" w:styleId="CronerListAlphaLC4">
    <w:name w:val="CronerListAlphaLC4"/>
    <w:basedOn w:val="CronerListArabic4"/>
    <w:autoRedefine/>
    <w:uiPriority w:val="99"/>
    <w:pPr>
      <w:numPr>
        <w:numId w:val="2"/>
      </w:numPr>
      <w:tabs>
        <w:tab w:val="clear" w:pos="926"/>
      </w:tabs>
      <w:ind w:left="2880" w:hanging="245"/>
    </w:pPr>
  </w:style>
  <w:style w:type="paragraph" w:customStyle="1" w:styleId="CronerListDash1">
    <w:name w:val="CronerListDash1"/>
    <w:basedOn w:val="ListBullet"/>
    <w:autoRedefine/>
    <w:uiPriority w:val="99"/>
    <w:pPr>
      <w:numPr>
        <w:numId w:val="0"/>
      </w:numPr>
      <w:tabs>
        <w:tab w:val="num" w:pos="643"/>
        <w:tab w:val="num" w:pos="720"/>
      </w:tabs>
      <w:spacing w:before="120"/>
      <w:ind w:left="720" w:hanging="360"/>
    </w:pPr>
    <w:rPr>
      <w:rFonts w:ascii="Arial" w:hAnsi="Arial" w:cs="Arial"/>
      <w:sz w:val="20"/>
      <w:szCs w:val="20"/>
    </w:rPr>
  </w:style>
  <w:style w:type="paragraph" w:customStyle="1" w:styleId="CronerListBullet1">
    <w:name w:val="CronerListBullet1"/>
    <w:basedOn w:val="ListBullet"/>
    <w:autoRedefine/>
    <w:uiPriority w:val="99"/>
    <w:pPr>
      <w:numPr>
        <w:numId w:val="10"/>
      </w:numPr>
      <w:tabs>
        <w:tab w:val="clear" w:pos="360"/>
        <w:tab w:val="num" w:pos="720"/>
      </w:tabs>
      <w:spacing w:before="120"/>
      <w:ind w:left="720"/>
    </w:pPr>
    <w:rPr>
      <w:rFonts w:ascii="Arial" w:hAnsi="Arial" w:cs="Arial"/>
      <w:sz w:val="20"/>
      <w:szCs w:val="20"/>
    </w:rPr>
  </w:style>
  <w:style w:type="paragraph" w:styleId="ListBullet">
    <w:name w:val="List Bullet"/>
    <w:basedOn w:val="Normal"/>
    <w:autoRedefine/>
    <w:uiPriority w:val="99"/>
    <w:pPr>
      <w:numPr>
        <w:numId w:val="9"/>
      </w:numPr>
      <w:ind w:left="360"/>
    </w:pPr>
  </w:style>
  <w:style w:type="paragraph" w:customStyle="1" w:styleId="CronerListRomanLC1">
    <w:name w:val="CronerListRomanLC1"/>
    <w:basedOn w:val="ListNumber2"/>
    <w:autoRedefine/>
    <w:uiPriority w:val="99"/>
    <w:pPr>
      <w:numPr>
        <w:numId w:val="13"/>
      </w:numPr>
      <w:spacing w:before="120"/>
    </w:pPr>
    <w:rPr>
      <w:rFonts w:ascii="Arial" w:hAnsi="Arial" w:cs="Arial"/>
      <w:sz w:val="20"/>
      <w:szCs w:val="20"/>
    </w:rPr>
  </w:style>
  <w:style w:type="paragraph" w:customStyle="1" w:styleId="CronerListRomanLC2">
    <w:name w:val="CronerListRomanLC2"/>
    <w:basedOn w:val="CronerListRomanLC1"/>
    <w:autoRedefine/>
    <w:uiPriority w:val="99"/>
    <w:pPr>
      <w:numPr>
        <w:numId w:val="14"/>
      </w:numPr>
      <w:tabs>
        <w:tab w:val="num" w:pos="720"/>
        <w:tab w:val="num" w:pos="2160"/>
      </w:tabs>
    </w:pPr>
  </w:style>
  <w:style w:type="paragraph" w:customStyle="1" w:styleId="CronerListRomanLC3">
    <w:name w:val="CronerListRomanLC3"/>
    <w:basedOn w:val="CronerListRomanLC2"/>
    <w:autoRedefine/>
    <w:uiPriority w:val="99"/>
    <w:pPr>
      <w:numPr>
        <w:numId w:val="15"/>
      </w:numPr>
      <w:tabs>
        <w:tab w:val="num" w:pos="720"/>
        <w:tab w:val="num" w:pos="1440"/>
        <w:tab w:val="num" w:pos="2880"/>
      </w:tabs>
    </w:pPr>
  </w:style>
  <w:style w:type="paragraph" w:customStyle="1" w:styleId="CronerListRomanLC4">
    <w:name w:val="CronerListRomanLC4"/>
    <w:basedOn w:val="ListNumber5"/>
    <w:autoRedefine/>
    <w:uiPriority w:val="99"/>
    <w:pPr>
      <w:numPr>
        <w:numId w:val="16"/>
      </w:numPr>
      <w:spacing w:before="120"/>
    </w:pPr>
    <w:rPr>
      <w:rFonts w:ascii="Arial" w:hAnsi="Arial" w:cs="Arial"/>
      <w:sz w:val="20"/>
      <w:szCs w:val="20"/>
    </w:rPr>
  </w:style>
  <w:style w:type="paragraph" w:customStyle="1" w:styleId="CronerListRomanUC1">
    <w:name w:val="CronerListRomanUC1"/>
    <w:basedOn w:val="ListNumber2"/>
    <w:autoRedefine/>
    <w:uiPriority w:val="99"/>
    <w:pPr>
      <w:numPr>
        <w:numId w:val="17"/>
      </w:numPr>
      <w:spacing w:before="120"/>
    </w:pPr>
    <w:rPr>
      <w:rFonts w:ascii="Arial" w:hAnsi="Arial" w:cs="Arial"/>
      <w:sz w:val="20"/>
      <w:szCs w:val="20"/>
    </w:rPr>
  </w:style>
  <w:style w:type="paragraph" w:customStyle="1" w:styleId="CronerListRomanUC2">
    <w:name w:val="CronerListRomanUC2"/>
    <w:basedOn w:val="CronerListRomanUC1"/>
    <w:autoRedefine/>
    <w:uiPriority w:val="99"/>
    <w:pPr>
      <w:numPr>
        <w:numId w:val="18"/>
      </w:numPr>
      <w:tabs>
        <w:tab w:val="num" w:pos="2880"/>
      </w:tabs>
    </w:pPr>
  </w:style>
  <w:style w:type="paragraph" w:customStyle="1" w:styleId="CronerListRomanUC3">
    <w:name w:val="CronerListRomanUC3"/>
    <w:basedOn w:val="ListNumber4"/>
    <w:autoRedefine/>
    <w:uiPriority w:val="99"/>
    <w:pPr>
      <w:numPr>
        <w:numId w:val="19"/>
      </w:numPr>
      <w:spacing w:before="120"/>
    </w:pPr>
    <w:rPr>
      <w:rFonts w:ascii="Arial" w:hAnsi="Arial" w:cs="Arial"/>
      <w:sz w:val="20"/>
      <w:szCs w:val="20"/>
    </w:rPr>
  </w:style>
  <w:style w:type="paragraph" w:customStyle="1" w:styleId="CronerListRomanUC4">
    <w:name w:val="CronerListRomanUC4"/>
    <w:basedOn w:val="ListNumber5"/>
    <w:autoRedefine/>
    <w:uiPriority w:val="99"/>
    <w:pPr>
      <w:numPr>
        <w:numId w:val="20"/>
      </w:numPr>
      <w:spacing w:before="120"/>
    </w:pPr>
    <w:rPr>
      <w:rFonts w:ascii="Arial" w:hAnsi="Arial" w:cs="Arial"/>
      <w:sz w:val="20"/>
      <w:szCs w:val="20"/>
    </w:rPr>
  </w:style>
  <w:style w:type="paragraph" w:customStyle="1" w:styleId="CronerUserfactsheetTitle">
    <w:name w:val="CronerUserfactsheetTitle"/>
    <w:basedOn w:val="Title"/>
    <w:autoRedefine/>
    <w:uiPriority w:val="99"/>
    <w:rsid w:val="00C246BE"/>
    <w:pPr>
      <w:pBdr>
        <w:bottom w:val="single" w:sz="4" w:space="5" w:color="auto"/>
      </w:pBdr>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US" w:eastAsia="en-US"/>
    </w:rPr>
  </w:style>
  <w:style w:type="paragraph" w:customStyle="1" w:styleId="CronerListAlphaUC1">
    <w:name w:val="CronerListAlphaUC1"/>
    <w:basedOn w:val="ListNumber2"/>
    <w:autoRedefine/>
    <w:uiPriority w:val="99"/>
    <w:pPr>
      <w:tabs>
        <w:tab w:val="num" w:pos="720"/>
        <w:tab w:val="num" w:pos="926"/>
      </w:tabs>
      <w:spacing w:before="120"/>
      <w:ind w:left="720" w:hanging="245"/>
    </w:pPr>
    <w:rPr>
      <w:rFonts w:ascii="Arial" w:hAnsi="Arial" w:cs="Arial"/>
      <w:sz w:val="20"/>
      <w:szCs w:val="20"/>
    </w:rPr>
  </w:style>
  <w:style w:type="paragraph" w:customStyle="1" w:styleId="CronerListAlphaUC2">
    <w:name w:val="CronerListAlphaUC2"/>
    <w:basedOn w:val="ListNumber3"/>
    <w:autoRedefine/>
    <w:uiPriority w:val="99"/>
    <w:pPr>
      <w:tabs>
        <w:tab w:val="num" w:pos="1209"/>
        <w:tab w:val="num" w:pos="1440"/>
        <w:tab w:val="num" w:pos="2160"/>
      </w:tabs>
      <w:spacing w:before="120"/>
      <w:ind w:left="1440" w:hanging="245"/>
    </w:pPr>
    <w:rPr>
      <w:rFonts w:ascii="Arial" w:hAnsi="Arial" w:cs="Arial"/>
      <w:sz w:val="20"/>
      <w:szCs w:val="20"/>
    </w:rPr>
  </w:style>
  <w:style w:type="paragraph" w:customStyle="1" w:styleId="CronerListAlphaUC3">
    <w:name w:val="CronerListAlphaUC3"/>
    <w:basedOn w:val="ListNumber4"/>
    <w:autoRedefine/>
    <w:uiPriority w:val="99"/>
    <w:pPr>
      <w:tabs>
        <w:tab w:val="num" w:pos="1492"/>
        <w:tab w:val="num" w:pos="2160"/>
        <w:tab w:val="num" w:pos="2880"/>
      </w:tabs>
      <w:spacing w:before="120"/>
      <w:ind w:left="2160" w:hanging="245"/>
    </w:pPr>
    <w:rPr>
      <w:rFonts w:ascii="Arial" w:hAnsi="Arial" w:cs="Arial"/>
      <w:sz w:val="20"/>
      <w:szCs w:val="20"/>
    </w:rPr>
  </w:style>
  <w:style w:type="paragraph" w:customStyle="1" w:styleId="CronerListAlphaUC4">
    <w:name w:val="CronerListAlphaUC4"/>
    <w:basedOn w:val="ListNumber5"/>
    <w:autoRedefine/>
    <w:uiPriority w:val="99"/>
    <w:pPr>
      <w:tabs>
        <w:tab w:val="num" w:pos="720"/>
        <w:tab w:val="num" w:pos="2880"/>
      </w:tabs>
      <w:spacing w:before="120"/>
      <w:ind w:left="2880" w:hanging="245"/>
    </w:pPr>
    <w:rPr>
      <w:rFonts w:ascii="Arial" w:hAnsi="Arial" w:cs="Arial"/>
      <w:sz w:val="20"/>
      <w:szCs w:val="20"/>
    </w:rPr>
  </w:style>
  <w:style w:type="character" w:customStyle="1" w:styleId="CronerSuperscript">
    <w:name w:val="CronerSuperscript"/>
    <w:basedOn w:val="DefaultParagraphFont"/>
    <w:uiPriority w:val="99"/>
    <w:rPr>
      <w:rFonts w:ascii="Arial" w:hAnsi="Arial" w:cs="Arial"/>
      <w:vertAlign w:val="superscript"/>
    </w:rPr>
  </w:style>
  <w:style w:type="character" w:customStyle="1" w:styleId="CronerSubscript">
    <w:name w:val="CronerSubscript"/>
    <w:basedOn w:val="DefaultParagraphFont"/>
    <w:uiPriority w:val="99"/>
    <w:rPr>
      <w:rFonts w:ascii="Arial" w:hAnsi="Arial" w:cs="Arial"/>
      <w:vertAlign w:val="subscript"/>
    </w:rPr>
  </w:style>
  <w:style w:type="paragraph" w:customStyle="1" w:styleId="CronerListBullet2">
    <w:name w:val="CronerListBullet2"/>
    <w:basedOn w:val="ListBullet"/>
    <w:autoRedefine/>
    <w:uiPriority w:val="99"/>
    <w:pPr>
      <w:numPr>
        <w:numId w:val="0"/>
      </w:numPr>
      <w:tabs>
        <w:tab w:val="num" w:pos="643"/>
        <w:tab w:val="num" w:pos="720"/>
        <w:tab w:val="num" w:pos="1440"/>
      </w:tabs>
      <w:spacing w:before="120"/>
      <w:ind w:left="1440" w:hanging="245"/>
    </w:pPr>
    <w:rPr>
      <w:rFonts w:ascii="Arial" w:hAnsi="Arial" w:cs="Arial"/>
      <w:sz w:val="20"/>
      <w:szCs w:val="20"/>
    </w:rPr>
  </w:style>
  <w:style w:type="paragraph" w:customStyle="1" w:styleId="CronerListBullet3">
    <w:name w:val="CronerListBullet3"/>
    <w:basedOn w:val="CronerListBullet1"/>
    <w:autoRedefine/>
    <w:uiPriority w:val="99"/>
    <w:pPr>
      <w:numPr>
        <w:numId w:val="0"/>
      </w:numPr>
      <w:tabs>
        <w:tab w:val="num" w:pos="926"/>
        <w:tab w:val="num" w:pos="1440"/>
        <w:tab w:val="num" w:pos="2160"/>
      </w:tabs>
      <w:ind w:left="2160" w:hanging="245"/>
    </w:pPr>
  </w:style>
  <w:style w:type="paragraph" w:customStyle="1" w:styleId="CronerListDash2">
    <w:name w:val="CronerListDash2"/>
    <w:basedOn w:val="CronerListDash1"/>
    <w:autoRedefine/>
    <w:uiPriority w:val="99"/>
    <w:pPr>
      <w:tabs>
        <w:tab w:val="clear" w:pos="643"/>
        <w:tab w:val="num" w:pos="1209"/>
        <w:tab w:val="num" w:pos="1440"/>
        <w:tab w:val="num" w:pos="2160"/>
      </w:tabs>
      <w:ind w:left="1440" w:hanging="245"/>
    </w:pPr>
  </w:style>
  <w:style w:type="paragraph" w:customStyle="1" w:styleId="CronerListDash3">
    <w:name w:val="CronerListDash3"/>
    <w:basedOn w:val="CronerListDash2"/>
    <w:autoRedefine/>
    <w:uiPriority w:val="99"/>
    <w:pPr>
      <w:tabs>
        <w:tab w:val="clear" w:pos="720"/>
        <w:tab w:val="clear" w:pos="1440"/>
        <w:tab w:val="num" w:pos="1492"/>
        <w:tab w:val="num" w:pos="2880"/>
      </w:tabs>
      <w:ind w:left="2160" w:hanging="36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US" w:eastAsia="en-US"/>
    </w:r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lang w:val="en-US"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locked/>
    <w:rPr>
      <w:rFonts w:ascii="Times New Roman" w:hAnsi="Times New Roman" w:cs="Times New Roman"/>
      <w:sz w:val="16"/>
      <w:szCs w:val="16"/>
      <w:lang w:val="en-US" w:eastAsia="en-US"/>
    </w:rPr>
  </w:style>
  <w:style w:type="paragraph" w:styleId="BodyTextFirstIndent">
    <w:name w:val="Body Text First Indent"/>
    <w:basedOn w:val="BodyText"/>
    <w:link w:val="BodyTextFirstIndentChar"/>
    <w:uiPriority w:val="99"/>
    <w:pPr>
      <w:spacing w:after="120"/>
      <w:ind w:firstLine="21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locked/>
    <w:rPr>
      <w:rFonts w:ascii="Times New Roman" w:hAnsi="Times New Roman" w:cs="Times New Roman"/>
      <w:sz w:val="24"/>
      <w:szCs w:val="24"/>
      <w:lang w:val="en-US" w:eastAsia="en-US"/>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en-US" w:eastAsia="en-US"/>
    </w:rPr>
  </w:style>
  <w:style w:type="paragraph" w:styleId="BodyTextFirstIndent2">
    <w:name w:val="Body Text First Indent 2"/>
    <w:basedOn w:val="BodyText2"/>
    <w:link w:val="BodyTextFirstIndent2Char"/>
    <w:uiPriority w:val="99"/>
    <w:pPr>
      <w:spacing w:line="240" w:lineRule="auto"/>
      <w:ind w:left="360" w:firstLine="210"/>
    </w:pPr>
  </w:style>
  <w:style w:type="character" w:customStyle="1" w:styleId="BodyTextFirstIndent2Char">
    <w:name w:val="Body Text First Indent 2 Char"/>
    <w:basedOn w:val="BodyTextIndentChar"/>
    <w:link w:val="BodyTextFirstIndent2"/>
    <w:uiPriority w:val="99"/>
    <w:semiHidden/>
    <w:locked/>
    <w:rPr>
      <w:rFonts w:ascii="Times New Roman" w:hAnsi="Times New Roman" w:cs="Times New Roman"/>
      <w:sz w:val="24"/>
      <w:szCs w:val="24"/>
      <w:lang w:val="en-US" w:eastAsia="en-US"/>
    </w:r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en-US" w:eastAsia="en-US"/>
    </w:rPr>
  </w:style>
  <w:style w:type="paragraph" w:styleId="BodyTextIndent3">
    <w:name w:val="Body Text Indent 3"/>
    <w:basedOn w:val="Normal"/>
    <w:link w:val="BodyTextIndent3Char"/>
    <w:uiPriority w:val="99"/>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lang w:val="en-US" w:eastAsia="en-US"/>
    </w:rPr>
  </w:style>
  <w:style w:type="paragraph" w:styleId="Caption">
    <w:name w:val="caption"/>
    <w:basedOn w:val="Normal"/>
    <w:next w:val="Normal"/>
    <w:uiPriority w:val="99"/>
    <w:qFormat/>
    <w:pPr>
      <w:spacing w:before="120" w:after="120"/>
    </w:pPr>
    <w:rPr>
      <w:b/>
      <w:bCs/>
      <w:sz w:val="20"/>
      <w:szCs w:val="20"/>
    </w:rPr>
  </w:style>
  <w:style w:type="paragraph" w:styleId="Closing">
    <w:name w:val="Closing"/>
    <w:basedOn w:val="Normal"/>
    <w:link w:val="ClosingChar"/>
    <w:uiPriority w:val="99"/>
    <w:pPr>
      <w:ind w:left="4320"/>
    </w:pPr>
  </w:style>
  <w:style w:type="character" w:customStyle="1" w:styleId="ClosingChar">
    <w:name w:val="Closing Char"/>
    <w:basedOn w:val="DefaultParagraphFont"/>
    <w:link w:val="Closing"/>
    <w:uiPriority w:val="99"/>
    <w:semiHidden/>
    <w:locked/>
    <w:rPr>
      <w:rFonts w:ascii="Times New Roman" w:hAnsi="Times New Roman" w:cs="Times New Roman"/>
      <w:sz w:val="24"/>
      <w:szCs w:val="24"/>
      <w:lang w:val="en-US" w:eastAsia="en-US"/>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lang w:val="en-US" w:eastAsia="en-US"/>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semiHidden/>
    <w:locked/>
    <w:rPr>
      <w:rFonts w:ascii="Times New Roman" w:hAnsi="Times New Roman" w:cs="Times New Roman"/>
      <w:sz w:val="24"/>
      <w:szCs w:val="24"/>
      <w:lang w:val="en-US" w:eastAsia="en-US"/>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en-US" w:eastAsia="en-US"/>
    </w:rPr>
  </w:style>
  <w:style w:type="paragraph" w:styleId="E-mailSignature">
    <w:name w:val="E-mail Signature"/>
    <w:basedOn w:val="Normal"/>
    <w:link w:val="E-mailSignatureChar"/>
    <w:uiPriority w:val="99"/>
  </w:style>
  <w:style w:type="character" w:customStyle="1" w:styleId="E-mailSignatureChar">
    <w:name w:val="E-mail Signature Char"/>
    <w:basedOn w:val="DefaultParagraphFont"/>
    <w:link w:val="E-mailSignature"/>
    <w:uiPriority w:val="99"/>
    <w:semiHidden/>
    <w:locked/>
    <w:rPr>
      <w:rFonts w:ascii="Times New Roman" w:hAnsi="Times New Roman" w:cs="Times New Roman"/>
      <w:sz w:val="24"/>
      <w:szCs w:val="24"/>
      <w:lang w:val="en-US" w:eastAsia="en-US"/>
    </w:rPr>
  </w:style>
  <w:style w:type="character" w:styleId="Emphasis">
    <w:name w:val="Emphasis"/>
    <w:basedOn w:val="DefaultParagraphFont"/>
    <w:uiPriority w:val="99"/>
    <w:qFormat/>
    <w:rPr>
      <w:rFonts w:cs="Times New Roman"/>
      <w:i/>
      <w:iCs/>
    </w:rPr>
  </w:style>
  <w:style w:type="character" w:styleId="EndnoteReference">
    <w:name w:val="end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lang w:val="en-US"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character" w:styleId="FollowedHyperlink">
    <w:name w:val="FollowedHyperlink"/>
    <w:basedOn w:val="DefaultParagraphFont"/>
    <w:uiPriority w:val="99"/>
    <w:rPr>
      <w:rFonts w:cs="Times New Roman"/>
      <w:color w:val="800080"/>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en-US" w:eastAsia="en-US"/>
    </w:rPr>
  </w:style>
  <w:style w:type="character" w:styleId="FootnoteReference">
    <w:name w:val="footnote reference"/>
    <w:basedOn w:val="DefaultParagraphFont"/>
    <w:uiPriority w:val="99"/>
    <w:semiHidden/>
    <w:rPr>
      <w:rFonts w:cs="Times New Roman"/>
      <w:vertAlign w:val="superscript"/>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lang w:val="en-US" w:eastAsia="en-US"/>
    </w:rPr>
  </w:style>
  <w:style w:type="character" w:styleId="HTMLAcronym">
    <w:name w:val="HTML Acronym"/>
    <w:basedOn w:val="DefaultParagraphFont"/>
    <w:uiPriority w:val="99"/>
    <w:rPr>
      <w:rFonts w:cs="Times New Roman"/>
    </w:rPr>
  </w:style>
  <w:style w:type="paragraph" w:styleId="HTMLAddress">
    <w:name w:val="HTML Address"/>
    <w:basedOn w:val="Normal"/>
    <w:link w:val="HTMLAddressChar"/>
    <w:uiPriority w:val="99"/>
    <w:rPr>
      <w:i/>
      <w:iCs/>
    </w:rPr>
  </w:style>
  <w:style w:type="character" w:customStyle="1" w:styleId="HTMLAddressChar">
    <w:name w:val="HTML Address Char"/>
    <w:basedOn w:val="DefaultParagraphFont"/>
    <w:link w:val="HTMLAddress"/>
    <w:uiPriority w:val="99"/>
    <w:semiHidden/>
    <w:locked/>
    <w:rPr>
      <w:rFonts w:ascii="Times New Roman" w:hAnsi="Times New Roman" w:cs="Times New Roman"/>
      <w:i/>
      <w:iCs/>
      <w:sz w:val="24"/>
      <w:szCs w:val="24"/>
      <w:lang w:val="en-US" w:eastAsia="en-US"/>
    </w:rPr>
  </w:style>
  <w:style w:type="character" w:styleId="HTMLCite">
    <w:name w:val="HTML Cite"/>
    <w:basedOn w:val="DefaultParagraphFont"/>
    <w:uiPriority w:val="99"/>
    <w:rPr>
      <w:rFonts w:cs="Times New Roman"/>
      <w:i/>
      <w:iCs/>
    </w:rPr>
  </w:style>
  <w:style w:type="character" w:styleId="HTMLCode">
    <w:name w:val="HTML Code"/>
    <w:basedOn w:val="DefaultParagraphFont"/>
    <w:uiPriority w:val="99"/>
    <w:rPr>
      <w:rFonts w:ascii="Courier New" w:hAnsi="Courier New" w:cs="Courier New"/>
      <w:sz w:val="20"/>
      <w:szCs w:val="20"/>
    </w:rPr>
  </w:style>
  <w:style w:type="character" w:styleId="HTMLDefinition">
    <w:name w:val="HTML Definition"/>
    <w:basedOn w:val="DefaultParagraphFont"/>
    <w:uiPriority w:val="99"/>
    <w:rPr>
      <w:rFonts w:cs="Times New Roman"/>
      <w:i/>
      <w:iCs/>
    </w:rPr>
  </w:style>
  <w:style w:type="character" w:styleId="HTMLKeyboard">
    <w:name w:val="HTML Keyboard"/>
    <w:basedOn w:val="DefaultParagraphFont"/>
    <w:uiPriority w:val="99"/>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uiPriority w:val="99"/>
    <w:rPr>
      <w:rFonts w:ascii="Courier New" w:hAnsi="Courier New" w:cs="Courier New"/>
    </w:rPr>
  </w:style>
  <w:style w:type="character" w:styleId="HTMLTypewriter">
    <w:name w:val="HTML Typewriter"/>
    <w:basedOn w:val="DefaultParagraphFont"/>
    <w:uiPriority w:val="99"/>
    <w:rPr>
      <w:rFonts w:ascii="Courier New" w:hAnsi="Courier New" w:cs="Courier New"/>
      <w:sz w:val="20"/>
      <w:szCs w:val="20"/>
    </w:rPr>
  </w:style>
  <w:style w:type="character" w:styleId="HTMLVariable">
    <w:name w:val="HTML Variable"/>
    <w:basedOn w:val="DefaultParagraphFont"/>
    <w:uiPriority w:val="99"/>
    <w:rPr>
      <w:rFonts w:cs="Times New Roman"/>
      <w:i/>
      <w:iCs/>
    </w:rPr>
  </w:style>
  <w:style w:type="character" w:styleId="Hyperlink">
    <w:name w:val="Hyperlink"/>
    <w:basedOn w:val="DefaultParagraphFont"/>
    <w:uiPriority w:val="99"/>
    <w:rPr>
      <w:rFonts w:cs="Times New Roman"/>
      <w:color w:val="0000FF"/>
      <w:u w:val="single"/>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character" w:styleId="LineNumber">
    <w:name w:val="line number"/>
    <w:basedOn w:val="DefaultParagraphFont"/>
    <w:uiPriority w:val="99"/>
    <w:rPr>
      <w:rFonts w:cs="Times New Roman"/>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autoRedefine/>
    <w:uiPriority w:val="99"/>
    <w:pPr>
      <w:tabs>
        <w:tab w:val="num" w:pos="720"/>
      </w:tabs>
      <w:ind w:left="720" w:hanging="360"/>
    </w:pPr>
  </w:style>
  <w:style w:type="paragraph" w:styleId="ListBullet3">
    <w:name w:val="List Bullet 3"/>
    <w:basedOn w:val="Normal"/>
    <w:autoRedefine/>
    <w:uiPriority w:val="99"/>
    <w:pPr>
      <w:tabs>
        <w:tab w:val="num" w:pos="1080"/>
      </w:tabs>
      <w:ind w:left="1080" w:hanging="360"/>
    </w:pPr>
  </w:style>
  <w:style w:type="paragraph" w:styleId="ListBullet4">
    <w:name w:val="List Bullet 4"/>
    <w:basedOn w:val="Normal"/>
    <w:autoRedefine/>
    <w:uiPriority w:val="99"/>
    <w:pPr>
      <w:tabs>
        <w:tab w:val="num" w:pos="1440"/>
      </w:tabs>
      <w:ind w:left="1440" w:hanging="360"/>
    </w:pPr>
  </w:style>
  <w:style w:type="paragraph" w:styleId="ListBullet5">
    <w:name w:val="List Bullet 5"/>
    <w:basedOn w:val="Normal"/>
    <w:autoRedefine/>
    <w:uiPriority w:val="99"/>
    <w:pPr>
      <w:tabs>
        <w:tab w:val="num" w:pos="1800"/>
      </w:tabs>
      <w:ind w:left="1800" w:hanging="360"/>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tabs>
        <w:tab w:val="num" w:pos="360"/>
      </w:tabs>
      <w:ind w:left="360" w:hanging="360"/>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Courier New"/>
      <w:sz w:val="20"/>
      <w:szCs w:val="20"/>
      <w:lang w:val="en-US"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Pr>
      <w:rFonts w:asciiTheme="majorHAnsi" w:eastAsiaTheme="majorEastAsia" w:hAnsiTheme="majorHAnsi" w:cs="Times New Roman"/>
      <w:sz w:val="24"/>
      <w:szCs w:val="24"/>
      <w:shd w:val="pct20" w:color="auto" w:fill="auto"/>
      <w:lang w:val="en-US" w:eastAsia="en-US"/>
    </w:rPr>
  </w:style>
  <w:style w:type="paragraph" w:styleId="NormalWeb">
    <w:name w:val="Normal (Web)"/>
    <w:basedOn w:val="Normal"/>
    <w:uiPriority w:val="99"/>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locked/>
    <w:rPr>
      <w:rFonts w:ascii="Times New Roman" w:hAnsi="Times New Roman" w:cs="Times New Roman"/>
      <w:sz w:val="24"/>
      <w:szCs w:val="24"/>
      <w:lang w:val="en-US" w:eastAsia="en-US"/>
    </w:rPr>
  </w:style>
  <w:style w:type="character" w:styleId="PageNumber">
    <w:name w:val="page number"/>
    <w:basedOn w:val="DefaultParagraphFont"/>
    <w:uiPriority w:val="99"/>
    <w:rPr>
      <w:rFonts w:cs="Times New Roman"/>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styleId="Salutation">
    <w:name w:val="Salutation"/>
    <w:basedOn w:val="Normal"/>
    <w:next w:val="Normal"/>
    <w:link w:val="SalutationChar"/>
    <w:uiPriority w:val="99"/>
  </w:style>
  <w:style w:type="character" w:customStyle="1" w:styleId="SalutationChar">
    <w:name w:val="Salutation Char"/>
    <w:basedOn w:val="DefaultParagraphFont"/>
    <w:link w:val="Salutation"/>
    <w:uiPriority w:val="99"/>
    <w:semiHidden/>
    <w:locked/>
    <w:rPr>
      <w:rFonts w:ascii="Times New Roman" w:hAnsi="Times New Roman" w:cs="Times New Roman"/>
      <w:sz w:val="24"/>
      <w:szCs w:val="24"/>
      <w:lang w:val="en-US" w:eastAsia="en-US"/>
    </w:rPr>
  </w:style>
  <w:style w:type="paragraph" w:styleId="Signature">
    <w:name w:val="Signature"/>
    <w:basedOn w:val="Normal"/>
    <w:link w:val="SignatureChar"/>
    <w:uiPriority w:val="99"/>
    <w:pPr>
      <w:ind w:left="4320"/>
    </w:pPr>
  </w:style>
  <w:style w:type="character" w:customStyle="1" w:styleId="SignatureChar">
    <w:name w:val="Signature Char"/>
    <w:basedOn w:val="DefaultParagraphFont"/>
    <w:link w:val="Signature"/>
    <w:uiPriority w:val="99"/>
    <w:semiHidden/>
    <w:locked/>
    <w:rPr>
      <w:rFonts w:ascii="Times New Roman" w:hAnsi="Times New Roman" w:cs="Times New Roman"/>
      <w:sz w:val="24"/>
      <w:szCs w:val="24"/>
      <w:lang w:val="en-US" w:eastAsia="en-US"/>
    </w:rPr>
  </w:style>
  <w:style w:type="character" w:styleId="Strong">
    <w:name w:val="Strong"/>
    <w:basedOn w:val="DefaultParagraphFont"/>
    <w:uiPriority w:val="22"/>
    <w:qFormat/>
    <w:rPr>
      <w:rFonts w:cs="Times New Roman"/>
      <w:b/>
      <w:bCs/>
    </w:rPr>
  </w:style>
  <w:style w:type="paragraph" w:styleId="Subtitle">
    <w:name w:val="Subtitle"/>
    <w:basedOn w:val="Normal"/>
    <w:link w:val="SubtitleChar"/>
    <w:uiPriority w:val="99"/>
    <w:qFormat/>
    <w:pPr>
      <w:spacing w:after="60"/>
      <w:jc w:val="center"/>
      <w:outlineLvl w:val="1"/>
    </w:pPr>
    <w:rPr>
      <w:rFonts w:ascii="Arial" w:hAnsi="Arial" w:cs="Arial"/>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lang w:val="en-US" w:eastAsia="en-US"/>
    </w:rPr>
  </w:style>
  <w:style w:type="paragraph" w:styleId="TableofAuthorities">
    <w:name w:val="table of authorities"/>
    <w:basedOn w:val="Normal"/>
    <w:next w:val="Normal"/>
    <w:uiPriority w:val="99"/>
    <w:semiHidden/>
    <w:pPr>
      <w:ind w:left="240" w:hanging="240"/>
    </w:pPr>
  </w:style>
  <w:style w:type="paragraph" w:styleId="TableofFigures">
    <w:name w:val="table of figures"/>
    <w:basedOn w:val="Normal"/>
    <w:next w:val="Normal"/>
    <w:uiPriority w:val="99"/>
    <w:semiHidden/>
    <w:pPr>
      <w:ind w:left="480" w:hanging="480"/>
    </w:pPr>
  </w:style>
  <w:style w:type="paragraph" w:styleId="TOAHeading">
    <w:name w:val="toa heading"/>
    <w:basedOn w:val="Normal"/>
    <w:next w:val="Normal"/>
    <w:uiPriority w:val="99"/>
    <w:semiHidden/>
    <w:pPr>
      <w:spacing w:before="120"/>
    </w:pPr>
    <w:rPr>
      <w:rFonts w:ascii="Arial" w:hAnsi="Arial" w:cs="Arial"/>
      <w:b/>
      <w:bCs/>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styleId="NoSpacing">
    <w:name w:val="No Spacing"/>
    <w:qFormat/>
    <w:rsid w:val="00961B11"/>
    <w:pPr>
      <w:spacing w:after="0" w:line="240" w:lineRule="auto"/>
    </w:pPr>
    <w:rPr>
      <w:rFonts w:ascii="Calibri" w:eastAsia="Times New Roman" w:hAnsi="Calibri"/>
      <w:lang w:eastAsia="en-US"/>
    </w:rPr>
  </w:style>
  <w:style w:type="paragraph" w:styleId="ListParagraph">
    <w:name w:val="List Paragraph"/>
    <w:basedOn w:val="Normal"/>
    <w:uiPriority w:val="34"/>
    <w:qFormat/>
    <w:rsid w:val="00961B11"/>
    <w:pPr>
      <w:ind w:left="720"/>
      <w:contextualSpacing/>
    </w:pPr>
  </w:style>
  <w:style w:type="paragraph" w:customStyle="1" w:styleId="Default">
    <w:name w:val="Default"/>
    <w:rsid w:val="00961B11"/>
    <w:pPr>
      <w:autoSpaceDE w:val="0"/>
      <w:autoSpaceDN w:val="0"/>
      <w:adjustRightInd w:val="0"/>
      <w:spacing w:after="0" w:line="240" w:lineRule="auto"/>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B34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3500">
      <w:bodyDiv w:val="1"/>
      <w:marLeft w:val="0"/>
      <w:marRight w:val="0"/>
      <w:marTop w:val="0"/>
      <w:marBottom w:val="0"/>
      <w:divBdr>
        <w:top w:val="none" w:sz="0" w:space="0" w:color="auto"/>
        <w:left w:val="none" w:sz="0" w:space="0" w:color="auto"/>
        <w:bottom w:val="none" w:sz="0" w:space="0" w:color="auto"/>
        <w:right w:val="none" w:sz="0" w:space="0" w:color="auto"/>
      </w:divBdr>
    </w:div>
    <w:div w:id="403650589">
      <w:bodyDiv w:val="1"/>
      <w:marLeft w:val="0"/>
      <w:marRight w:val="0"/>
      <w:marTop w:val="0"/>
      <w:marBottom w:val="0"/>
      <w:divBdr>
        <w:top w:val="none" w:sz="0" w:space="0" w:color="auto"/>
        <w:left w:val="none" w:sz="0" w:space="0" w:color="auto"/>
        <w:bottom w:val="none" w:sz="0" w:space="0" w:color="auto"/>
        <w:right w:val="none" w:sz="0" w:space="0" w:color="auto"/>
      </w:divBdr>
    </w:div>
    <w:div w:id="438792055">
      <w:bodyDiv w:val="1"/>
      <w:marLeft w:val="0"/>
      <w:marRight w:val="0"/>
      <w:marTop w:val="0"/>
      <w:marBottom w:val="0"/>
      <w:divBdr>
        <w:top w:val="none" w:sz="0" w:space="0" w:color="auto"/>
        <w:left w:val="none" w:sz="0" w:space="0" w:color="auto"/>
        <w:bottom w:val="none" w:sz="0" w:space="0" w:color="auto"/>
        <w:right w:val="none" w:sz="0" w:space="0" w:color="auto"/>
      </w:divBdr>
    </w:div>
    <w:div w:id="596525993">
      <w:bodyDiv w:val="1"/>
      <w:marLeft w:val="0"/>
      <w:marRight w:val="0"/>
      <w:marTop w:val="0"/>
      <w:marBottom w:val="0"/>
      <w:divBdr>
        <w:top w:val="none" w:sz="0" w:space="0" w:color="auto"/>
        <w:left w:val="none" w:sz="0" w:space="0" w:color="auto"/>
        <w:bottom w:val="none" w:sz="0" w:space="0" w:color="auto"/>
        <w:right w:val="none" w:sz="0" w:space="0" w:color="auto"/>
      </w:divBdr>
    </w:div>
    <w:div w:id="839271922">
      <w:marLeft w:val="0"/>
      <w:marRight w:val="0"/>
      <w:marTop w:val="0"/>
      <w:marBottom w:val="0"/>
      <w:divBdr>
        <w:top w:val="none" w:sz="0" w:space="0" w:color="auto"/>
        <w:left w:val="none" w:sz="0" w:space="0" w:color="auto"/>
        <w:bottom w:val="none" w:sz="0" w:space="0" w:color="auto"/>
        <w:right w:val="none" w:sz="0" w:space="0" w:color="auto"/>
      </w:divBdr>
    </w:div>
    <w:div w:id="839271923">
      <w:marLeft w:val="0"/>
      <w:marRight w:val="0"/>
      <w:marTop w:val="0"/>
      <w:marBottom w:val="0"/>
      <w:divBdr>
        <w:top w:val="none" w:sz="0" w:space="0" w:color="auto"/>
        <w:left w:val="none" w:sz="0" w:space="0" w:color="auto"/>
        <w:bottom w:val="none" w:sz="0" w:space="0" w:color="auto"/>
        <w:right w:val="none" w:sz="0" w:space="0" w:color="auto"/>
      </w:divBdr>
    </w:div>
    <w:div w:id="839271924">
      <w:marLeft w:val="0"/>
      <w:marRight w:val="0"/>
      <w:marTop w:val="0"/>
      <w:marBottom w:val="0"/>
      <w:divBdr>
        <w:top w:val="none" w:sz="0" w:space="0" w:color="auto"/>
        <w:left w:val="none" w:sz="0" w:space="0" w:color="auto"/>
        <w:bottom w:val="none" w:sz="0" w:space="0" w:color="auto"/>
        <w:right w:val="none" w:sz="0" w:space="0" w:color="auto"/>
      </w:divBdr>
    </w:div>
    <w:div w:id="89215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nette@capitalproagency.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onette@capitalproagenc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c.cdc.gov/eid/article/8/9/02-0063_article" TargetMode="Externa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21F93-BB47-4970-805D-61004409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6119</Words>
  <Characters>33962</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ZVAVAMWE, Marionette (BARKING, HAVERING AND REDBRIDGE UNIVERSITY HOSPITALS NHS TRUST)</cp:lastModifiedBy>
  <cp:revision>2</cp:revision>
  <cp:lastPrinted>2022-11-29T16:51:00Z</cp:lastPrinted>
  <dcterms:created xsi:type="dcterms:W3CDTF">2024-10-25T12:29:00Z</dcterms:created>
  <dcterms:modified xsi:type="dcterms:W3CDTF">2024-10-25T12:29:00Z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CambridgeDoc CDocsPublishRtf V0.5</vt:lpwstr>
  </property>
</Properties>
</file>